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4E54E" w14:textId="77777777" w:rsidR="00CD4A1A" w:rsidRPr="00CD4A1A" w:rsidRDefault="00CD4A1A" w:rsidP="00CD4A1A">
      <w:pPr>
        <w:jc w:val="center"/>
        <w:rPr>
          <w:b/>
          <w:u w:val="single"/>
        </w:rPr>
      </w:pPr>
      <w:r w:rsidRPr="00CD4A1A">
        <w:rPr>
          <w:b/>
          <w:u w:val="single"/>
        </w:rPr>
        <w:t>Great Academy Ashton</w:t>
      </w:r>
    </w:p>
    <w:p w14:paraId="18BDD51A" w14:textId="77777777" w:rsidR="00B77461" w:rsidRPr="00CD4A1A" w:rsidRDefault="00CD4A1A" w:rsidP="00CD4A1A">
      <w:pPr>
        <w:jc w:val="center"/>
        <w:rPr>
          <w:b/>
        </w:rPr>
      </w:pPr>
      <w:r w:rsidRPr="00CD4A1A">
        <w:rPr>
          <w:b/>
        </w:rPr>
        <w:t>Post Covid Learning Recovery Overview</w:t>
      </w:r>
    </w:p>
    <w:p w14:paraId="45A51259" w14:textId="77777777" w:rsidR="00CD4A1A" w:rsidRDefault="00CD4A1A" w:rsidP="00CD4A1A">
      <w:pPr>
        <w:pStyle w:val="ListParagraph"/>
        <w:numPr>
          <w:ilvl w:val="0"/>
          <w:numId w:val="1"/>
        </w:numPr>
      </w:pPr>
      <w:r>
        <w:t>Recovery Premium Funding; £76,778.00</w:t>
      </w:r>
    </w:p>
    <w:p w14:paraId="68BDBA3E" w14:textId="77777777" w:rsidR="00CD4A1A" w:rsidRDefault="00CD4A1A" w:rsidP="00CD4A1A">
      <w:pPr>
        <w:pStyle w:val="ListParagraph"/>
        <w:numPr>
          <w:ilvl w:val="0"/>
          <w:numId w:val="1"/>
        </w:numPr>
      </w:pPr>
      <w:r>
        <w:t>School Led Tutor Funding; £64,396.00</w:t>
      </w:r>
    </w:p>
    <w:p w14:paraId="519EDB87" w14:textId="77777777" w:rsidR="00CD4A1A" w:rsidRDefault="00CD4A1A" w:rsidP="00CD4A1A">
      <w:pPr>
        <w:pStyle w:val="ListParagraph"/>
        <w:numPr>
          <w:ilvl w:val="0"/>
          <w:numId w:val="1"/>
        </w:numPr>
      </w:pPr>
      <w:r>
        <w:t>Covid Recovery Funding (carry over from 2020-21); £14,002.40</w:t>
      </w:r>
    </w:p>
    <w:p w14:paraId="56589F4F" w14:textId="77777777" w:rsidR="00CD4A1A" w:rsidRDefault="00CD4A1A" w:rsidP="00CD4A1A">
      <w:pPr>
        <w:pStyle w:val="ListParagraph"/>
        <w:numPr>
          <w:ilvl w:val="0"/>
          <w:numId w:val="1"/>
        </w:numPr>
      </w:pPr>
      <w:r>
        <w:t>Total funding available: £155,176.40</w:t>
      </w:r>
    </w:p>
    <w:p w14:paraId="20E48EAA" w14:textId="77777777" w:rsidR="00CD4A1A" w:rsidRDefault="00CD4A1A" w:rsidP="00CD4A1A">
      <w:r>
        <w:t>Note: “School Led Tutor Funding” can only be spent on “additional staff” or “additional contracted hours”.  It cannot be spent on any of the DfE “Tuition Partner” or DfE “Academic Mentor” programmes.  In addition, only 75% of the cost of the “additional staff/hours” can be funded from the “School Led Tutor Funding”, the remaining 25% must be funded from alternative school funds.</w:t>
      </w:r>
    </w:p>
    <w:p w14:paraId="7B41D7FC" w14:textId="77777777" w:rsidR="00CD4A1A" w:rsidRPr="00376797" w:rsidRDefault="00CD4A1A" w:rsidP="00CD4A1A">
      <w:pPr>
        <w:rPr>
          <w:u w:val="single"/>
        </w:rPr>
      </w:pPr>
      <w:r w:rsidRPr="00376797">
        <w:rPr>
          <w:u w:val="single"/>
        </w:rPr>
        <w:t>Recovery Premium</w:t>
      </w:r>
    </w:p>
    <w:p w14:paraId="2807E2A6" w14:textId="77777777" w:rsidR="00CD4A1A" w:rsidRDefault="00CD4A1A" w:rsidP="00CD4A1A">
      <w:pPr>
        <w:pStyle w:val="ListParagraph"/>
        <w:numPr>
          <w:ilvl w:val="0"/>
          <w:numId w:val="2"/>
        </w:numPr>
      </w:pPr>
      <w:r>
        <w:t>Tuition Partner Programme</w:t>
      </w:r>
    </w:p>
    <w:p w14:paraId="518EB6C5" w14:textId="77777777" w:rsidR="00CD4A1A" w:rsidRDefault="00CD4A1A" w:rsidP="00CD4A1A">
      <w:pPr>
        <w:pStyle w:val="ListParagraph"/>
        <w:numPr>
          <w:ilvl w:val="1"/>
          <w:numId w:val="2"/>
        </w:numPr>
      </w:pPr>
      <w:r>
        <w:t xml:space="preserve">My Tutor </w:t>
      </w:r>
    </w:p>
    <w:p w14:paraId="6B0693CF" w14:textId="77777777" w:rsidR="00376797" w:rsidRDefault="00376797" w:rsidP="00376797">
      <w:pPr>
        <w:pStyle w:val="ListParagraph"/>
        <w:numPr>
          <w:ilvl w:val="2"/>
          <w:numId w:val="2"/>
        </w:numPr>
      </w:pPr>
      <w:r>
        <w:t>On-line Yr10 tuition programme</w:t>
      </w:r>
    </w:p>
    <w:p w14:paraId="766149C8" w14:textId="77777777" w:rsidR="00376797" w:rsidRDefault="00376797" w:rsidP="00376797">
      <w:pPr>
        <w:pStyle w:val="ListParagraph"/>
        <w:numPr>
          <w:ilvl w:val="3"/>
          <w:numId w:val="2"/>
        </w:numPr>
      </w:pPr>
      <w:r>
        <w:t>Term 1: 20 x Yr10 students English; 1 hour per week over 15 weeks</w:t>
      </w:r>
    </w:p>
    <w:p w14:paraId="0D5878EB" w14:textId="77777777" w:rsidR="00376797" w:rsidRDefault="00376797" w:rsidP="00376797">
      <w:pPr>
        <w:pStyle w:val="ListParagraph"/>
        <w:numPr>
          <w:ilvl w:val="3"/>
          <w:numId w:val="2"/>
        </w:numPr>
      </w:pPr>
      <w:r>
        <w:t>Term 1: 20 x Yr10 students Mathematics; 1 hour per week over 15 weeks</w:t>
      </w:r>
    </w:p>
    <w:p w14:paraId="16237B35" w14:textId="77777777" w:rsidR="00376797" w:rsidRDefault="00376797" w:rsidP="00376797">
      <w:pPr>
        <w:pStyle w:val="ListParagraph"/>
        <w:numPr>
          <w:ilvl w:val="3"/>
          <w:numId w:val="2"/>
        </w:numPr>
      </w:pPr>
      <w:r>
        <w:t>Term 1: 20 x Yr10 students Science; 1 hour per week over 15 weeks</w:t>
      </w:r>
    </w:p>
    <w:p w14:paraId="6A3A5DB1" w14:textId="77777777" w:rsidR="00376797" w:rsidRDefault="00376797" w:rsidP="00376797">
      <w:pPr>
        <w:pStyle w:val="ListParagraph"/>
        <w:numPr>
          <w:ilvl w:val="3"/>
          <w:numId w:val="2"/>
        </w:numPr>
      </w:pPr>
      <w:r>
        <w:t>Repeated for further students in terms 2 and 3</w:t>
      </w:r>
    </w:p>
    <w:p w14:paraId="5C294D67" w14:textId="77777777" w:rsidR="00376797" w:rsidRDefault="00376797" w:rsidP="00376797">
      <w:pPr>
        <w:pStyle w:val="ListParagraph"/>
        <w:numPr>
          <w:ilvl w:val="3"/>
          <w:numId w:val="2"/>
        </w:numPr>
      </w:pPr>
      <w:r>
        <w:t>Total = 180 year 10 students with 15 hours of 1-2-3 on line tuition in either English, maths or science</w:t>
      </w:r>
    </w:p>
    <w:p w14:paraId="378B5D28" w14:textId="77777777" w:rsidR="00376797" w:rsidRDefault="00376797" w:rsidP="00376797">
      <w:pPr>
        <w:pStyle w:val="ListParagraph"/>
        <w:numPr>
          <w:ilvl w:val="3"/>
          <w:numId w:val="2"/>
        </w:numPr>
      </w:pPr>
      <w:r>
        <w:t>Total cost = £12,960.00</w:t>
      </w:r>
    </w:p>
    <w:p w14:paraId="7881A138" w14:textId="77777777" w:rsidR="00376797" w:rsidRDefault="00376797" w:rsidP="00CD4A1A">
      <w:pPr>
        <w:pStyle w:val="ListParagraph"/>
        <w:numPr>
          <w:ilvl w:val="1"/>
          <w:numId w:val="2"/>
        </w:numPr>
      </w:pPr>
      <w:r>
        <w:t>Connex</w:t>
      </w:r>
    </w:p>
    <w:p w14:paraId="2012CB72" w14:textId="77777777" w:rsidR="00376797" w:rsidRDefault="00376797" w:rsidP="00376797">
      <w:pPr>
        <w:pStyle w:val="ListParagraph"/>
        <w:numPr>
          <w:ilvl w:val="2"/>
          <w:numId w:val="2"/>
        </w:numPr>
      </w:pPr>
      <w:r>
        <w:t>On-site 1-2-1 tuition in English and mathematics</w:t>
      </w:r>
    </w:p>
    <w:p w14:paraId="0C138FB0" w14:textId="77777777" w:rsidR="00376797" w:rsidRDefault="00376797" w:rsidP="00376797">
      <w:pPr>
        <w:pStyle w:val="ListParagraph"/>
        <w:numPr>
          <w:ilvl w:val="2"/>
          <w:numId w:val="2"/>
        </w:numPr>
      </w:pPr>
      <w:r>
        <w:t>Term 1: 2 x English mentors with Year 8 students</w:t>
      </w:r>
    </w:p>
    <w:p w14:paraId="657BFA0C" w14:textId="77777777" w:rsidR="00376797" w:rsidRDefault="00376797" w:rsidP="00376797">
      <w:pPr>
        <w:pStyle w:val="ListParagraph"/>
        <w:numPr>
          <w:ilvl w:val="2"/>
          <w:numId w:val="2"/>
        </w:numPr>
      </w:pPr>
      <w:r>
        <w:t>Term 1: 2 x mathematics mentors with Year 8 students</w:t>
      </w:r>
    </w:p>
    <w:p w14:paraId="60349784" w14:textId="77777777" w:rsidR="00376797" w:rsidRDefault="00376797" w:rsidP="00376797">
      <w:pPr>
        <w:pStyle w:val="ListParagraph"/>
        <w:numPr>
          <w:ilvl w:val="2"/>
          <w:numId w:val="2"/>
        </w:numPr>
      </w:pPr>
      <w:r>
        <w:t>Repeated in terms 2 and 3 with 1 x English mentor and 1 x mathematics mentor</w:t>
      </w:r>
    </w:p>
    <w:p w14:paraId="5CA59824" w14:textId="77777777" w:rsidR="00376797" w:rsidRDefault="00376797" w:rsidP="00376797">
      <w:pPr>
        <w:pStyle w:val="ListParagraph"/>
        <w:numPr>
          <w:ilvl w:val="2"/>
          <w:numId w:val="2"/>
        </w:numPr>
      </w:pPr>
      <w:r>
        <w:t>235 year 8 students will receive 1-2-1 tuition in English and mathematics</w:t>
      </w:r>
    </w:p>
    <w:p w14:paraId="57CA7A36" w14:textId="77777777" w:rsidR="00376797" w:rsidRDefault="00376797" w:rsidP="00376797">
      <w:pPr>
        <w:pStyle w:val="ListParagraph"/>
        <w:numPr>
          <w:ilvl w:val="2"/>
          <w:numId w:val="2"/>
        </w:numPr>
      </w:pPr>
      <w:r>
        <w:t>Total cost = £16,577.00</w:t>
      </w:r>
    </w:p>
    <w:p w14:paraId="0DBF615B" w14:textId="77777777" w:rsidR="00376797" w:rsidRDefault="00376797" w:rsidP="00376797">
      <w:pPr>
        <w:pStyle w:val="ListParagraph"/>
        <w:ind w:left="2160"/>
      </w:pPr>
    </w:p>
    <w:p w14:paraId="02069D94" w14:textId="77777777" w:rsidR="00376797" w:rsidRDefault="00376797" w:rsidP="00376797">
      <w:pPr>
        <w:pStyle w:val="ListParagraph"/>
        <w:numPr>
          <w:ilvl w:val="0"/>
          <w:numId w:val="2"/>
        </w:numPr>
      </w:pPr>
      <w:r>
        <w:t>Academic Mentor Programme</w:t>
      </w:r>
    </w:p>
    <w:p w14:paraId="52D7EF1C" w14:textId="77777777" w:rsidR="00376797" w:rsidRDefault="00376797" w:rsidP="00376797">
      <w:pPr>
        <w:pStyle w:val="ListParagraph"/>
        <w:numPr>
          <w:ilvl w:val="1"/>
          <w:numId w:val="2"/>
        </w:numPr>
      </w:pPr>
      <w:r>
        <w:t xml:space="preserve">Randstad </w:t>
      </w:r>
    </w:p>
    <w:p w14:paraId="40FCF5CB" w14:textId="77777777" w:rsidR="00376797" w:rsidRDefault="00376797" w:rsidP="00376797">
      <w:pPr>
        <w:pStyle w:val="ListParagraph"/>
        <w:numPr>
          <w:ilvl w:val="2"/>
          <w:numId w:val="2"/>
        </w:numPr>
      </w:pPr>
      <w:r>
        <w:t>1 x full time English mentor</w:t>
      </w:r>
    </w:p>
    <w:p w14:paraId="436E3773" w14:textId="77777777" w:rsidR="00376797" w:rsidRDefault="00376797" w:rsidP="00376797">
      <w:pPr>
        <w:pStyle w:val="ListParagraph"/>
        <w:numPr>
          <w:ilvl w:val="2"/>
          <w:numId w:val="2"/>
        </w:numPr>
      </w:pPr>
      <w:r>
        <w:t>1 x full time mathematics mentor</w:t>
      </w:r>
    </w:p>
    <w:p w14:paraId="76521449" w14:textId="77777777" w:rsidR="000950F0" w:rsidRDefault="000950F0" w:rsidP="00376797">
      <w:pPr>
        <w:pStyle w:val="ListParagraph"/>
        <w:numPr>
          <w:ilvl w:val="2"/>
          <w:numId w:val="2"/>
        </w:numPr>
      </w:pPr>
      <w:r>
        <w:t>To be deployed in English and mathematics Year 11 underperforming students</w:t>
      </w:r>
    </w:p>
    <w:p w14:paraId="45E128BC" w14:textId="77777777" w:rsidR="000950F0" w:rsidRDefault="000950F0" w:rsidP="00376797">
      <w:pPr>
        <w:pStyle w:val="ListParagraph"/>
        <w:numPr>
          <w:ilvl w:val="2"/>
          <w:numId w:val="2"/>
        </w:numPr>
      </w:pPr>
      <w:r>
        <w:t xml:space="preserve">To be further deployed to support Year 9 underperforming students </w:t>
      </w:r>
    </w:p>
    <w:p w14:paraId="69E483A5" w14:textId="77777777" w:rsidR="000950F0" w:rsidRDefault="000950F0" w:rsidP="00376797">
      <w:pPr>
        <w:pStyle w:val="ListParagraph"/>
        <w:numPr>
          <w:ilvl w:val="2"/>
          <w:numId w:val="2"/>
        </w:numPr>
      </w:pPr>
      <w:r>
        <w:t>Total cost = £9,118.80</w:t>
      </w:r>
    </w:p>
    <w:p w14:paraId="7E9B387D" w14:textId="77777777" w:rsidR="000950F0" w:rsidRDefault="000950F0" w:rsidP="000950F0">
      <w:r>
        <w:t>Total expenditure (Recovery Premium) = £38,655.80</w:t>
      </w:r>
    </w:p>
    <w:p w14:paraId="23D314AA" w14:textId="77777777" w:rsidR="000950F0" w:rsidRDefault="000950F0" w:rsidP="000950F0">
      <w:r>
        <w:t>Remaining balance (Recovery Premium) = £38,122.20</w:t>
      </w:r>
    </w:p>
    <w:p w14:paraId="73CC7DF8" w14:textId="77777777" w:rsidR="000950F0" w:rsidRPr="000950F0" w:rsidRDefault="000950F0" w:rsidP="000950F0">
      <w:pPr>
        <w:rPr>
          <w:u w:val="single"/>
        </w:rPr>
      </w:pPr>
      <w:r w:rsidRPr="000950F0">
        <w:rPr>
          <w:u w:val="single"/>
        </w:rPr>
        <w:t>School Led Tuition Programme</w:t>
      </w:r>
    </w:p>
    <w:p w14:paraId="0709867D" w14:textId="77777777" w:rsidR="000950F0" w:rsidRDefault="000950F0" w:rsidP="000950F0">
      <w:pPr>
        <w:pStyle w:val="ListParagraph"/>
        <w:numPr>
          <w:ilvl w:val="0"/>
          <w:numId w:val="2"/>
        </w:numPr>
      </w:pPr>
      <w:r>
        <w:t>Employed directly by school</w:t>
      </w:r>
    </w:p>
    <w:p w14:paraId="13791266" w14:textId="77777777" w:rsidR="000950F0" w:rsidRDefault="000950F0" w:rsidP="000950F0">
      <w:pPr>
        <w:pStyle w:val="ListParagraph"/>
        <w:numPr>
          <w:ilvl w:val="0"/>
          <w:numId w:val="2"/>
        </w:numPr>
      </w:pPr>
      <w:r>
        <w:t>May only use “School Led Tuition Fund” for 75% of costs; 25% must come from other sources</w:t>
      </w:r>
    </w:p>
    <w:p w14:paraId="26C3943F" w14:textId="77777777" w:rsidR="000950F0" w:rsidRDefault="000950F0" w:rsidP="000950F0">
      <w:pPr>
        <w:pStyle w:val="ListParagraph"/>
        <w:numPr>
          <w:ilvl w:val="0"/>
          <w:numId w:val="2"/>
        </w:numPr>
      </w:pPr>
      <w:r>
        <w:t>May only be used for “additional staff” or “additional contracted hours”.  Cannot offset existing staffing costs.</w:t>
      </w:r>
    </w:p>
    <w:p w14:paraId="381AE96A" w14:textId="77777777" w:rsidR="000950F0" w:rsidRDefault="000950F0" w:rsidP="000950F0">
      <w:pPr>
        <w:pStyle w:val="ListParagraph"/>
        <w:numPr>
          <w:ilvl w:val="0"/>
          <w:numId w:val="2"/>
        </w:numPr>
      </w:pPr>
      <w:r>
        <w:t>Approximate full-time full year gross salary £21,272 - £23,026 (Grade 6, scale points 18 – 22)</w:t>
      </w:r>
    </w:p>
    <w:p w14:paraId="7B7947A5" w14:textId="77777777" w:rsidR="000950F0" w:rsidRDefault="000950F0" w:rsidP="000950F0">
      <w:pPr>
        <w:pStyle w:val="ListParagraph"/>
        <w:numPr>
          <w:ilvl w:val="0"/>
          <w:numId w:val="2"/>
        </w:numPr>
      </w:pPr>
      <w:r>
        <w:t>Assuming 40% on-costs; assume top of scale; therefore, full time full year costs = £32,236.40 per tutor</w:t>
      </w:r>
    </w:p>
    <w:p w14:paraId="76BE715C" w14:textId="77777777" w:rsidR="000950F0" w:rsidRDefault="000950F0" w:rsidP="000950F0">
      <w:pPr>
        <w:pStyle w:val="ListParagraph"/>
        <w:numPr>
          <w:ilvl w:val="0"/>
          <w:numId w:val="2"/>
        </w:numPr>
      </w:pPr>
      <w:r>
        <w:t>Required for a 25</w:t>
      </w:r>
      <w:r w:rsidR="00B50EA1">
        <w:t>-</w:t>
      </w:r>
      <w:r>
        <w:t>week contract; therefore assume 30/52ths to incorporate holiday and sick pay</w:t>
      </w:r>
    </w:p>
    <w:p w14:paraId="030FD056" w14:textId="77777777" w:rsidR="000950F0" w:rsidRDefault="000950F0" w:rsidP="000950F0">
      <w:pPr>
        <w:pStyle w:val="ListParagraph"/>
        <w:numPr>
          <w:ilvl w:val="0"/>
          <w:numId w:val="2"/>
        </w:numPr>
      </w:pPr>
      <w:r>
        <w:t>Therefore, £18,597.92 per tutor for 2021-22 costs.</w:t>
      </w:r>
    </w:p>
    <w:p w14:paraId="10B814BD" w14:textId="77777777" w:rsidR="00D51AF7" w:rsidRDefault="00B50EA1" w:rsidP="00D51AF7">
      <w:r>
        <w:lastRenderedPageBreak/>
        <w:t>Proposed deployment of “School Led Tutor Funding” tutors:</w:t>
      </w:r>
    </w:p>
    <w:p w14:paraId="0100518F" w14:textId="77777777" w:rsidR="00B50EA1" w:rsidRDefault="00B50EA1" w:rsidP="00B50EA1">
      <w:pPr>
        <w:pStyle w:val="ListParagraph"/>
        <w:numPr>
          <w:ilvl w:val="0"/>
          <w:numId w:val="2"/>
        </w:numPr>
      </w:pPr>
      <w:r>
        <w:t>1 x English</w:t>
      </w:r>
    </w:p>
    <w:p w14:paraId="04459C97" w14:textId="77777777" w:rsidR="00B50EA1" w:rsidRDefault="00B50EA1" w:rsidP="00B50EA1">
      <w:pPr>
        <w:pStyle w:val="ListParagraph"/>
        <w:numPr>
          <w:ilvl w:val="0"/>
          <w:numId w:val="2"/>
        </w:numPr>
      </w:pPr>
      <w:r>
        <w:t>1 x mathematics</w:t>
      </w:r>
    </w:p>
    <w:p w14:paraId="7D9504D3" w14:textId="77777777" w:rsidR="00B50EA1" w:rsidRDefault="00B50EA1" w:rsidP="00B50EA1">
      <w:pPr>
        <w:pStyle w:val="ListParagraph"/>
        <w:numPr>
          <w:ilvl w:val="0"/>
          <w:numId w:val="2"/>
        </w:numPr>
      </w:pPr>
      <w:r>
        <w:t>1 x science</w:t>
      </w:r>
    </w:p>
    <w:p w14:paraId="58E71249" w14:textId="77777777" w:rsidR="00B50EA1" w:rsidRDefault="00B50EA1" w:rsidP="00B50EA1">
      <w:pPr>
        <w:pStyle w:val="ListParagraph"/>
        <w:numPr>
          <w:ilvl w:val="0"/>
          <w:numId w:val="2"/>
        </w:numPr>
      </w:pPr>
      <w:r>
        <w:t>1 x humanities</w:t>
      </w:r>
    </w:p>
    <w:p w14:paraId="33B5703C" w14:textId="77777777" w:rsidR="00B50EA1" w:rsidRDefault="00B50EA1" w:rsidP="00B50EA1">
      <w:pPr>
        <w:pStyle w:val="ListParagraph"/>
        <w:numPr>
          <w:ilvl w:val="0"/>
          <w:numId w:val="2"/>
        </w:numPr>
      </w:pPr>
      <w:r>
        <w:t>1 x creative arts and performance</w:t>
      </w:r>
    </w:p>
    <w:p w14:paraId="529F6EFC" w14:textId="77777777" w:rsidR="00B50EA1" w:rsidRDefault="00B50EA1" w:rsidP="00B50EA1">
      <w:pPr>
        <w:pStyle w:val="ListParagraph"/>
        <w:numPr>
          <w:ilvl w:val="0"/>
          <w:numId w:val="2"/>
        </w:numPr>
      </w:pPr>
      <w:r>
        <w:t>1 x SEND &amp; EAL</w:t>
      </w:r>
    </w:p>
    <w:p w14:paraId="4971946F" w14:textId="77777777" w:rsidR="00B50EA1" w:rsidRDefault="00B50EA1" w:rsidP="00B50EA1">
      <w:pPr>
        <w:pStyle w:val="ListParagraph"/>
        <w:numPr>
          <w:ilvl w:val="0"/>
          <w:numId w:val="2"/>
        </w:numPr>
      </w:pPr>
      <w:r>
        <w:t>Total = 6 tutors at £18,597.92 per tutor</w:t>
      </w:r>
    </w:p>
    <w:p w14:paraId="25584CD4" w14:textId="77777777" w:rsidR="00B50EA1" w:rsidRDefault="00B50EA1" w:rsidP="00B50EA1">
      <w:pPr>
        <w:pStyle w:val="ListParagraph"/>
        <w:numPr>
          <w:ilvl w:val="0"/>
          <w:numId w:val="2"/>
        </w:numPr>
      </w:pPr>
      <w:r>
        <w:t>Total = £111,587.52</w:t>
      </w:r>
    </w:p>
    <w:p w14:paraId="47882713" w14:textId="77777777" w:rsidR="00B50EA1" w:rsidRPr="00941B8A" w:rsidRDefault="00B50EA1" w:rsidP="00B50EA1">
      <w:pPr>
        <w:rPr>
          <w:u w:val="single"/>
        </w:rPr>
      </w:pPr>
      <w:r w:rsidRPr="00941B8A">
        <w:rPr>
          <w:u w:val="single"/>
        </w:rPr>
        <w:t>Summary of Provision</w:t>
      </w:r>
    </w:p>
    <w:tbl>
      <w:tblPr>
        <w:tblStyle w:val="TableGrid"/>
        <w:tblW w:w="0" w:type="auto"/>
        <w:tblLook w:val="04A0" w:firstRow="1" w:lastRow="0" w:firstColumn="1" w:lastColumn="0" w:noHBand="0" w:noVBand="1"/>
      </w:tblPr>
      <w:tblGrid>
        <w:gridCol w:w="2091"/>
        <w:gridCol w:w="2091"/>
        <w:gridCol w:w="2091"/>
        <w:gridCol w:w="2091"/>
        <w:gridCol w:w="2092"/>
      </w:tblGrid>
      <w:tr w:rsidR="00B50EA1" w14:paraId="02538EDC" w14:textId="77777777" w:rsidTr="00B50EA1">
        <w:tc>
          <w:tcPr>
            <w:tcW w:w="2091" w:type="dxa"/>
          </w:tcPr>
          <w:p w14:paraId="4D4FD75F" w14:textId="77777777" w:rsidR="00B50EA1" w:rsidRPr="00941B8A" w:rsidRDefault="00B50EA1" w:rsidP="00B50EA1">
            <w:pPr>
              <w:jc w:val="center"/>
              <w:rPr>
                <w:b/>
              </w:rPr>
            </w:pPr>
            <w:r w:rsidRPr="00941B8A">
              <w:rPr>
                <w:b/>
              </w:rPr>
              <w:t>Year 7</w:t>
            </w:r>
          </w:p>
        </w:tc>
        <w:tc>
          <w:tcPr>
            <w:tcW w:w="2091" w:type="dxa"/>
          </w:tcPr>
          <w:p w14:paraId="0B063EB1" w14:textId="77777777" w:rsidR="00B50EA1" w:rsidRPr="00941B8A" w:rsidRDefault="00B50EA1" w:rsidP="00B50EA1">
            <w:pPr>
              <w:jc w:val="center"/>
              <w:rPr>
                <w:b/>
              </w:rPr>
            </w:pPr>
            <w:r w:rsidRPr="00941B8A">
              <w:rPr>
                <w:b/>
              </w:rPr>
              <w:t>Year 8</w:t>
            </w:r>
          </w:p>
        </w:tc>
        <w:tc>
          <w:tcPr>
            <w:tcW w:w="2091" w:type="dxa"/>
          </w:tcPr>
          <w:p w14:paraId="099FC45A" w14:textId="77777777" w:rsidR="00B50EA1" w:rsidRPr="00941B8A" w:rsidRDefault="00B50EA1" w:rsidP="00B50EA1">
            <w:pPr>
              <w:jc w:val="center"/>
              <w:rPr>
                <w:b/>
              </w:rPr>
            </w:pPr>
            <w:r w:rsidRPr="00941B8A">
              <w:rPr>
                <w:b/>
              </w:rPr>
              <w:t>Year 9</w:t>
            </w:r>
          </w:p>
        </w:tc>
        <w:tc>
          <w:tcPr>
            <w:tcW w:w="2091" w:type="dxa"/>
          </w:tcPr>
          <w:p w14:paraId="513C5F13" w14:textId="77777777" w:rsidR="00B50EA1" w:rsidRPr="00941B8A" w:rsidRDefault="00B50EA1" w:rsidP="00B50EA1">
            <w:pPr>
              <w:jc w:val="center"/>
              <w:rPr>
                <w:b/>
              </w:rPr>
            </w:pPr>
            <w:r w:rsidRPr="00941B8A">
              <w:rPr>
                <w:b/>
              </w:rPr>
              <w:t>Year 10</w:t>
            </w:r>
          </w:p>
        </w:tc>
        <w:tc>
          <w:tcPr>
            <w:tcW w:w="2092" w:type="dxa"/>
          </w:tcPr>
          <w:p w14:paraId="14184674" w14:textId="77777777" w:rsidR="00B50EA1" w:rsidRPr="00941B8A" w:rsidRDefault="00B50EA1" w:rsidP="00B50EA1">
            <w:pPr>
              <w:jc w:val="center"/>
              <w:rPr>
                <w:b/>
              </w:rPr>
            </w:pPr>
            <w:r w:rsidRPr="00941B8A">
              <w:rPr>
                <w:b/>
              </w:rPr>
              <w:t>Year 11</w:t>
            </w:r>
          </w:p>
        </w:tc>
      </w:tr>
      <w:tr w:rsidR="00B50EA1" w14:paraId="47AB519D" w14:textId="77777777" w:rsidTr="00B50EA1">
        <w:tc>
          <w:tcPr>
            <w:tcW w:w="2091" w:type="dxa"/>
          </w:tcPr>
          <w:p w14:paraId="5A9C42AC" w14:textId="77777777" w:rsidR="00B50EA1" w:rsidRDefault="00B50EA1" w:rsidP="00B50EA1">
            <w:pPr>
              <w:jc w:val="center"/>
            </w:pPr>
          </w:p>
          <w:p w14:paraId="37B69588" w14:textId="77777777" w:rsidR="00B50EA1" w:rsidRDefault="00B50EA1" w:rsidP="00B50EA1">
            <w:pPr>
              <w:jc w:val="center"/>
            </w:pPr>
          </w:p>
          <w:p w14:paraId="7293531A" w14:textId="77777777" w:rsidR="00B50EA1" w:rsidRDefault="00B50EA1" w:rsidP="00B50EA1">
            <w:pPr>
              <w:jc w:val="center"/>
            </w:pPr>
          </w:p>
          <w:p w14:paraId="18E7FE57" w14:textId="77777777" w:rsidR="00B50EA1" w:rsidRDefault="00B50EA1" w:rsidP="00B50EA1">
            <w:pPr>
              <w:jc w:val="center"/>
            </w:pPr>
          </w:p>
          <w:p w14:paraId="171506AE" w14:textId="77777777" w:rsidR="00B50EA1" w:rsidRDefault="00B50EA1" w:rsidP="00B50EA1">
            <w:pPr>
              <w:jc w:val="center"/>
            </w:pPr>
          </w:p>
          <w:p w14:paraId="1CAE0818" w14:textId="77777777" w:rsidR="00B50EA1" w:rsidRDefault="00B50EA1" w:rsidP="00B50EA1">
            <w:pPr>
              <w:jc w:val="center"/>
            </w:pPr>
          </w:p>
          <w:p w14:paraId="5B79541D" w14:textId="77777777" w:rsidR="00B50EA1" w:rsidRDefault="00B50EA1" w:rsidP="00B50EA1">
            <w:pPr>
              <w:jc w:val="center"/>
            </w:pPr>
            <w:r>
              <w:t xml:space="preserve">English, mathematics, science, humanities, creative arts, performance, SEND and EAL face to face tuition through school directly employed staff. </w:t>
            </w:r>
          </w:p>
        </w:tc>
        <w:tc>
          <w:tcPr>
            <w:tcW w:w="2091" w:type="dxa"/>
          </w:tcPr>
          <w:p w14:paraId="589CBCBE" w14:textId="77777777" w:rsidR="00B50EA1" w:rsidRDefault="00B50EA1" w:rsidP="00B50EA1">
            <w:pPr>
              <w:jc w:val="center"/>
            </w:pPr>
            <w:r>
              <w:t>English and mathematics face to face tuition through Connex.</w:t>
            </w:r>
          </w:p>
          <w:p w14:paraId="1001A78F" w14:textId="77777777" w:rsidR="00B50EA1" w:rsidRDefault="00B50EA1" w:rsidP="00B50EA1">
            <w:pPr>
              <w:jc w:val="center"/>
            </w:pPr>
          </w:p>
          <w:p w14:paraId="2A85C6F5" w14:textId="77777777" w:rsidR="00B50EA1" w:rsidRDefault="00B50EA1" w:rsidP="00B50EA1">
            <w:pPr>
              <w:jc w:val="center"/>
            </w:pPr>
          </w:p>
          <w:p w14:paraId="692E6CB5" w14:textId="77777777" w:rsidR="00B50EA1" w:rsidRDefault="00B50EA1" w:rsidP="00B50EA1">
            <w:pPr>
              <w:jc w:val="center"/>
            </w:pPr>
            <w:r>
              <w:t>English, mathematics, science, humanities, creative arts, performance, SEND and EAL face to face tuition through school directly employed staff.</w:t>
            </w:r>
          </w:p>
        </w:tc>
        <w:tc>
          <w:tcPr>
            <w:tcW w:w="2091" w:type="dxa"/>
          </w:tcPr>
          <w:p w14:paraId="350D5570" w14:textId="77777777" w:rsidR="00B50EA1" w:rsidRDefault="00B50EA1" w:rsidP="00B50EA1">
            <w:pPr>
              <w:jc w:val="center"/>
            </w:pPr>
            <w:r>
              <w:t>English and mathematics face to face tuition through Randstad.</w:t>
            </w:r>
          </w:p>
          <w:p w14:paraId="5B9382ED" w14:textId="77777777" w:rsidR="00B50EA1" w:rsidRDefault="00B50EA1" w:rsidP="00B50EA1">
            <w:pPr>
              <w:jc w:val="center"/>
            </w:pPr>
          </w:p>
          <w:p w14:paraId="4512A4C0" w14:textId="77777777" w:rsidR="00B50EA1" w:rsidRDefault="00B50EA1" w:rsidP="00B50EA1">
            <w:pPr>
              <w:jc w:val="center"/>
            </w:pPr>
          </w:p>
          <w:p w14:paraId="77472DBE" w14:textId="77777777" w:rsidR="00B50EA1" w:rsidRDefault="00B50EA1" w:rsidP="00B50EA1">
            <w:pPr>
              <w:jc w:val="center"/>
            </w:pPr>
            <w:r>
              <w:t>English, mathematics, science, humanities, creative arts, performance, SEND and EAL face to face tuition through school directly employed staff.</w:t>
            </w:r>
          </w:p>
        </w:tc>
        <w:tc>
          <w:tcPr>
            <w:tcW w:w="2091" w:type="dxa"/>
          </w:tcPr>
          <w:p w14:paraId="00B2C39E" w14:textId="77777777" w:rsidR="00B50EA1" w:rsidRDefault="00B50EA1" w:rsidP="00B50EA1">
            <w:pPr>
              <w:jc w:val="center"/>
            </w:pPr>
            <w:r>
              <w:t>On-line tuition in English, mathematics and science, through My Tutor.</w:t>
            </w:r>
          </w:p>
          <w:p w14:paraId="650745F5" w14:textId="77777777" w:rsidR="00B50EA1" w:rsidRDefault="00B50EA1" w:rsidP="00B50EA1">
            <w:pPr>
              <w:jc w:val="center"/>
            </w:pPr>
          </w:p>
          <w:p w14:paraId="6313C5BC" w14:textId="77777777" w:rsidR="00B50EA1" w:rsidRDefault="00B50EA1" w:rsidP="00B50EA1">
            <w:pPr>
              <w:jc w:val="center"/>
            </w:pPr>
            <w:r>
              <w:t>English, mathematics, science, humanities, creative arts, performance, SEND and EAL face to face tuition through school directly employed staff.</w:t>
            </w:r>
          </w:p>
        </w:tc>
        <w:tc>
          <w:tcPr>
            <w:tcW w:w="2092" w:type="dxa"/>
          </w:tcPr>
          <w:p w14:paraId="08959AA9" w14:textId="77777777" w:rsidR="00B50EA1" w:rsidRDefault="00B50EA1" w:rsidP="00B50EA1">
            <w:pPr>
              <w:jc w:val="center"/>
            </w:pPr>
            <w:r>
              <w:t>English and mathematics face to face tuition through Randstad.</w:t>
            </w:r>
          </w:p>
          <w:p w14:paraId="6E5B054E" w14:textId="77777777" w:rsidR="00B50EA1" w:rsidRDefault="00B50EA1" w:rsidP="00B50EA1">
            <w:pPr>
              <w:jc w:val="center"/>
            </w:pPr>
          </w:p>
          <w:p w14:paraId="34E77F37" w14:textId="77777777" w:rsidR="00B50EA1" w:rsidRDefault="00B50EA1" w:rsidP="00B50EA1">
            <w:pPr>
              <w:jc w:val="center"/>
            </w:pPr>
          </w:p>
          <w:p w14:paraId="300840D1" w14:textId="77777777" w:rsidR="00B50EA1" w:rsidRDefault="00B50EA1" w:rsidP="00B50EA1">
            <w:pPr>
              <w:jc w:val="center"/>
            </w:pPr>
            <w:r>
              <w:t>English, mathematics, science, humanities, creative arts, performance, SEND and EAL face to face tuition through school directly employed staff.</w:t>
            </w:r>
          </w:p>
        </w:tc>
      </w:tr>
    </w:tbl>
    <w:p w14:paraId="1266DD03" w14:textId="77777777" w:rsidR="00B50EA1" w:rsidRDefault="00B50EA1" w:rsidP="00B50EA1"/>
    <w:p w14:paraId="0F3981ED" w14:textId="77777777" w:rsidR="00B50EA1" w:rsidRPr="00941B8A" w:rsidRDefault="00B50EA1" w:rsidP="00B50EA1">
      <w:pPr>
        <w:rPr>
          <w:u w:val="single"/>
        </w:rPr>
      </w:pPr>
      <w:r w:rsidRPr="00941B8A">
        <w:rPr>
          <w:u w:val="single"/>
        </w:rPr>
        <w:t>Summary of Tutors</w:t>
      </w: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B50EA1" w14:paraId="209D3316" w14:textId="77777777" w:rsidTr="00B50EA1">
        <w:tc>
          <w:tcPr>
            <w:tcW w:w="1493" w:type="dxa"/>
          </w:tcPr>
          <w:p w14:paraId="2C3A1FAA" w14:textId="77777777" w:rsidR="00B50EA1" w:rsidRDefault="00B50EA1" w:rsidP="00B50EA1">
            <w:pPr>
              <w:jc w:val="center"/>
            </w:pPr>
          </w:p>
        </w:tc>
        <w:tc>
          <w:tcPr>
            <w:tcW w:w="1493" w:type="dxa"/>
          </w:tcPr>
          <w:p w14:paraId="4CDD89EF" w14:textId="77777777" w:rsidR="00B50EA1" w:rsidRPr="00941B8A" w:rsidRDefault="00B50EA1" w:rsidP="00B50EA1">
            <w:pPr>
              <w:jc w:val="center"/>
              <w:rPr>
                <w:b/>
              </w:rPr>
            </w:pPr>
            <w:r w:rsidRPr="00941B8A">
              <w:rPr>
                <w:b/>
              </w:rPr>
              <w:t>English</w:t>
            </w:r>
          </w:p>
        </w:tc>
        <w:tc>
          <w:tcPr>
            <w:tcW w:w="1494" w:type="dxa"/>
          </w:tcPr>
          <w:p w14:paraId="6A01731C" w14:textId="77777777" w:rsidR="00B50EA1" w:rsidRPr="00941B8A" w:rsidRDefault="00B50EA1" w:rsidP="00B50EA1">
            <w:pPr>
              <w:jc w:val="center"/>
              <w:rPr>
                <w:b/>
              </w:rPr>
            </w:pPr>
            <w:r w:rsidRPr="00941B8A">
              <w:rPr>
                <w:b/>
              </w:rPr>
              <w:t>Mathematics</w:t>
            </w:r>
          </w:p>
        </w:tc>
        <w:tc>
          <w:tcPr>
            <w:tcW w:w="1494" w:type="dxa"/>
          </w:tcPr>
          <w:p w14:paraId="54A9D87B" w14:textId="77777777" w:rsidR="00B50EA1" w:rsidRPr="00941B8A" w:rsidRDefault="00B50EA1" w:rsidP="00B50EA1">
            <w:pPr>
              <w:jc w:val="center"/>
              <w:rPr>
                <w:b/>
              </w:rPr>
            </w:pPr>
            <w:r w:rsidRPr="00941B8A">
              <w:rPr>
                <w:b/>
              </w:rPr>
              <w:t>Science</w:t>
            </w:r>
          </w:p>
        </w:tc>
        <w:tc>
          <w:tcPr>
            <w:tcW w:w="1494" w:type="dxa"/>
          </w:tcPr>
          <w:p w14:paraId="12E2C253" w14:textId="77777777" w:rsidR="00B50EA1" w:rsidRPr="00941B8A" w:rsidRDefault="00B50EA1" w:rsidP="00B50EA1">
            <w:pPr>
              <w:jc w:val="center"/>
              <w:rPr>
                <w:b/>
              </w:rPr>
            </w:pPr>
            <w:r w:rsidRPr="00941B8A">
              <w:rPr>
                <w:b/>
              </w:rPr>
              <w:t>Humanities</w:t>
            </w:r>
          </w:p>
        </w:tc>
        <w:tc>
          <w:tcPr>
            <w:tcW w:w="1494" w:type="dxa"/>
          </w:tcPr>
          <w:p w14:paraId="2045A340" w14:textId="77777777" w:rsidR="00B50EA1" w:rsidRPr="00941B8A" w:rsidRDefault="00B50EA1" w:rsidP="00B50EA1">
            <w:pPr>
              <w:jc w:val="center"/>
              <w:rPr>
                <w:b/>
              </w:rPr>
            </w:pPr>
            <w:r w:rsidRPr="00941B8A">
              <w:rPr>
                <w:b/>
              </w:rPr>
              <w:t>Creative Arts &amp; Performance</w:t>
            </w:r>
          </w:p>
        </w:tc>
        <w:tc>
          <w:tcPr>
            <w:tcW w:w="1494" w:type="dxa"/>
          </w:tcPr>
          <w:p w14:paraId="2A949176" w14:textId="77777777" w:rsidR="00B50EA1" w:rsidRPr="00941B8A" w:rsidRDefault="00B50EA1" w:rsidP="00B50EA1">
            <w:pPr>
              <w:jc w:val="center"/>
              <w:rPr>
                <w:b/>
              </w:rPr>
            </w:pPr>
            <w:r w:rsidRPr="00941B8A">
              <w:rPr>
                <w:b/>
              </w:rPr>
              <w:t>SEND &amp; EAL</w:t>
            </w:r>
          </w:p>
        </w:tc>
      </w:tr>
      <w:tr w:rsidR="00B50EA1" w14:paraId="5873D855" w14:textId="77777777" w:rsidTr="00B50EA1">
        <w:tc>
          <w:tcPr>
            <w:tcW w:w="1493" w:type="dxa"/>
          </w:tcPr>
          <w:p w14:paraId="49BD96F4" w14:textId="77777777" w:rsidR="00B50EA1" w:rsidRDefault="00B50EA1" w:rsidP="00B50EA1">
            <w:pPr>
              <w:jc w:val="center"/>
            </w:pPr>
            <w:r>
              <w:t>Connex</w:t>
            </w:r>
          </w:p>
        </w:tc>
        <w:tc>
          <w:tcPr>
            <w:tcW w:w="1493" w:type="dxa"/>
          </w:tcPr>
          <w:p w14:paraId="0954DED1" w14:textId="77777777" w:rsidR="00B50EA1" w:rsidRDefault="00B50EA1" w:rsidP="00B50EA1">
            <w:pPr>
              <w:jc w:val="center"/>
            </w:pPr>
            <w:r>
              <w:t>2</w:t>
            </w:r>
          </w:p>
        </w:tc>
        <w:tc>
          <w:tcPr>
            <w:tcW w:w="1494" w:type="dxa"/>
          </w:tcPr>
          <w:p w14:paraId="17F4B90B" w14:textId="77777777" w:rsidR="00B50EA1" w:rsidRDefault="00B50EA1" w:rsidP="00B50EA1">
            <w:pPr>
              <w:jc w:val="center"/>
            </w:pPr>
            <w:r>
              <w:t>2</w:t>
            </w:r>
          </w:p>
        </w:tc>
        <w:tc>
          <w:tcPr>
            <w:tcW w:w="1494" w:type="dxa"/>
          </w:tcPr>
          <w:p w14:paraId="226B888E" w14:textId="77777777" w:rsidR="00B50EA1" w:rsidRDefault="00B50EA1" w:rsidP="00B50EA1">
            <w:pPr>
              <w:jc w:val="center"/>
            </w:pPr>
            <w:r>
              <w:t>-</w:t>
            </w:r>
          </w:p>
        </w:tc>
        <w:tc>
          <w:tcPr>
            <w:tcW w:w="1494" w:type="dxa"/>
          </w:tcPr>
          <w:p w14:paraId="126273D9" w14:textId="77777777" w:rsidR="00B50EA1" w:rsidRDefault="00B50EA1" w:rsidP="00B50EA1">
            <w:pPr>
              <w:jc w:val="center"/>
            </w:pPr>
            <w:r>
              <w:t>-</w:t>
            </w:r>
          </w:p>
        </w:tc>
        <w:tc>
          <w:tcPr>
            <w:tcW w:w="1494" w:type="dxa"/>
          </w:tcPr>
          <w:p w14:paraId="66031183" w14:textId="77777777" w:rsidR="00B50EA1" w:rsidRDefault="00B50EA1" w:rsidP="00B50EA1">
            <w:pPr>
              <w:jc w:val="center"/>
            </w:pPr>
            <w:r>
              <w:t>-</w:t>
            </w:r>
          </w:p>
        </w:tc>
        <w:tc>
          <w:tcPr>
            <w:tcW w:w="1494" w:type="dxa"/>
          </w:tcPr>
          <w:p w14:paraId="1EC3CBF2" w14:textId="77777777" w:rsidR="00B50EA1" w:rsidRDefault="00B50EA1" w:rsidP="00B50EA1">
            <w:pPr>
              <w:jc w:val="center"/>
            </w:pPr>
            <w:r>
              <w:t>-</w:t>
            </w:r>
          </w:p>
        </w:tc>
      </w:tr>
      <w:tr w:rsidR="00B50EA1" w14:paraId="50EE6B6F" w14:textId="77777777" w:rsidTr="00B50EA1">
        <w:tc>
          <w:tcPr>
            <w:tcW w:w="1493" w:type="dxa"/>
          </w:tcPr>
          <w:p w14:paraId="6F3F116A" w14:textId="77777777" w:rsidR="00B50EA1" w:rsidRDefault="00B50EA1" w:rsidP="00B50EA1">
            <w:pPr>
              <w:jc w:val="center"/>
            </w:pPr>
            <w:r>
              <w:t>Randstad</w:t>
            </w:r>
          </w:p>
        </w:tc>
        <w:tc>
          <w:tcPr>
            <w:tcW w:w="1493" w:type="dxa"/>
          </w:tcPr>
          <w:p w14:paraId="618BF5DC" w14:textId="77777777" w:rsidR="00B50EA1" w:rsidRDefault="00B50EA1" w:rsidP="00B50EA1">
            <w:pPr>
              <w:jc w:val="center"/>
            </w:pPr>
            <w:r>
              <w:t>1</w:t>
            </w:r>
          </w:p>
        </w:tc>
        <w:tc>
          <w:tcPr>
            <w:tcW w:w="1494" w:type="dxa"/>
          </w:tcPr>
          <w:p w14:paraId="5163D78E" w14:textId="77777777" w:rsidR="00B50EA1" w:rsidRDefault="00B50EA1" w:rsidP="00B50EA1">
            <w:pPr>
              <w:jc w:val="center"/>
            </w:pPr>
            <w:r>
              <w:t>1</w:t>
            </w:r>
          </w:p>
        </w:tc>
        <w:tc>
          <w:tcPr>
            <w:tcW w:w="1494" w:type="dxa"/>
          </w:tcPr>
          <w:p w14:paraId="7E514C3B" w14:textId="77777777" w:rsidR="00B50EA1" w:rsidRDefault="00B50EA1" w:rsidP="00B50EA1">
            <w:pPr>
              <w:jc w:val="center"/>
            </w:pPr>
            <w:r>
              <w:t>-</w:t>
            </w:r>
          </w:p>
        </w:tc>
        <w:tc>
          <w:tcPr>
            <w:tcW w:w="1494" w:type="dxa"/>
          </w:tcPr>
          <w:p w14:paraId="0FE677FC" w14:textId="77777777" w:rsidR="00B50EA1" w:rsidRDefault="00B50EA1" w:rsidP="00B50EA1">
            <w:pPr>
              <w:jc w:val="center"/>
            </w:pPr>
            <w:r>
              <w:t>-</w:t>
            </w:r>
          </w:p>
        </w:tc>
        <w:tc>
          <w:tcPr>
            <w:tcW w:w="1494" w:type="dxa"/>
          </w:tcPr>
          <w:p w14:paraId="1795BE77" w14:textId="77777777" w:rsidR="00B50EA1" w:rsidRDefault="00B50EA1" w:rsidP="00B50EA1">
            <w:pPr>
              <w:jc w:val="center"/>
            </w:pPr>
            <w:r>
              <w:t>-</w:t>
            </w:r>
          </w:p>
        </w:tc>
        <w:tc>
          <w:tcPr>
            <w:tcW w:w="1494" w:type="dxa"/>
          </w:tcPr>
          <w:p w14:paraId="66B88C62" w14:textId="77777777" w:rsidR="00B50EA1" w:rsidRDefault="00B50EA1" w:rsidP="00B50EA1">
            <w:pPr>
              <w:jc w:val="center"/>
            </w:pPr>
            <w:r>
              <w:t>-</w:t>
            </w:r>
          </w:p>
        </w:tc>
      </w:tr>
      <w:tr w:rsidR="00B50EA1" w14:paraId="09E0B852" w14:textId="77777777" w:rsidTr="00B50EA1">
        <w:tc>
          <w:tcPr>
            <w:tcW w:w="1493" w:type="dxa"/>
          </w:tcPr>
          <w:p w14:paraId="659C6760" w14:textId="77777777" w:rsidR="00B50EA1" w:rsidRDefault="00B50EA1" w:rsidP="00B50EA1">
            <w:pPr>
              <w:jc w:val="center"/>
            </w:pPr>
            <w:r>
              <w:t>GAA Direct Employ</w:t>
            </w:r>
          </w:p>
        </w:tc>
        <w:tc>
          <w:tcPr>
            <w:tcW w:w="1493" w:type="dxa"/>
          </w:tcPr>
          <w:p w14:paraId="3C36B6DA" w14:textId="77777777" w:rsidR="00B50EA1" w:rsidRDefault="00B50EA1" w:rsidP="00B50EA1">
            <w:pPr>
              <w:jc w:val="center"/>
            </w:pPr>
            <w:r>
              <w:t>1</w:t>
            </w:r>
          </w:p>
        </w:tc>
        <w:tc>
          <w:tcPr>
            <w:tcW w:w="1494" w:type="dxa"/>
          </w:tcPr>
          <w:p w14:paraId="1A118F08" w14:textId="77777777" w:rsidR="00B50EA1" w:rsidRDefault="00B50EA1" w:rsidP="00B50EA1">
            <w:pPr>
              <w:jc w:val="center"/>
            </w:pPr>
            <w:r>
              <w:t>1</w:t>
            </w:r>
          </w:p>
        </w:tc>
        <w:tc>
          <w:tcPr>
            <w:tcW w:w="1494" w:type="dxa"/>
          </w:tcPr>
          <w:p w14:paraId="2EA8E479" w14:textId="77777777" w:rsidR="00B50EA1" w:rsidRDefault="00B50EA1" w:rsidP="00B50EA1">
            <w:pPr>
              <w:jc w:val="center"/>
            </w:pPr>
            <w:r>
              <w:t>1</w:t>
            </w:r>
          </w:p>
        </w:tc>
        <w:tc>
          <w:tcPr>
            <w:tcW w:w="1494" w:type="dxa"/>
          </w:tcPr>
          <w:p w14:paraId="2051C323" w14:textId="77777777" w:rsidR="00B50EA1" w:rsidRDefault="00B50EA1" w:rsidP="00B50EA1">
            <w:pPr>
              <w:jc w:val="center"/>
            </w:pPr>
            <w:r>
              <w:t>1</w:t>
            </w:r>
          </w:p>
        </w:tc>
        <w:tc>
          <w:tcPr>
            <w:tcW w:w="1494" w:type="dxa"/>
          </w:tcPr>
          <w:p w14:paraId="7BB7CCA2" w14:textId="77777777" w:rsidR="00B50EA1" w:rsidRDefault="00B50EA1" w:rsidP="00B50EA1">
            <w:pPr>
              <w:jc w:val="center"/>
            </w:pPr>
            <w:r>
              <w:t>1</w:t>
            </w:r>
          </w:p>
        </w:tc>
        <w:tc>
          <w:tcPr>
            <w:tcW w:w="1494" w:type="dxa"/>
          </w:tcPr>
          <w:p w14:paraId="55326886" w14:textId="77777777" w:rsidR="00B50EA1" w:rsidRDefault="00B50EA1" w:rsidP="00B50EA1">
            <w:pPr>
              <w:jc w:val="center"/>
            </w:pPr>
            <w:r>
              <w:t>1</w:t>
            </w:r>
          </w:p>
        </w:tc>
      </w:tr>
      <w:tr w:rsidR="00B50EA1" w14:paraId="16505138" w14:textId="77777777" w:rsidTr="00B50EA1">
        <w:tc>
          <w:tcPr>
            <w:tcW w:w="1493" w:type="dxa"/>
          </w:tcPr>
          <w:p w14:paraId="0D0BDAE3" w14:textId="77777777" w:rsidR="00B50EA1" w:rsidRPr="00941B8A" w:rsidRDefault="00B50EA1" w:rsidP="00B50EA1">
            <w:pPr>
              <w:jc w:val="center"/>
              <w:rPr>
                <w:b/>
              </w:rPr>
            </w:pPr>
            <w:r w:rsidRPr="00941B8A">
              <w:rPr>
                <w:b/>
              </w:rPr>
              <w:t>Total</w:t>
            </w:r>
          </w:p>
        </w:tc>
        <w:tc>
          <w:tcPr>
            <w:tcW w:w="1493" w:type="dxa"/>
          </w:tcPr>
          <w:p w14:paraId="1AD8F9AE" w14:textId="77777777" w:rsidR="00B50EA1" w:rsidRDefault="00B50EA1" w:rsidP="00B50EA1">
            <w:pPr>
              <w:jc w:val="center"/>
            </w:pPr>
            <w:r>
              <w:t>4</w:t>
            </w:r>
          </w:p>
        </w:tc>
        <w:tc>
          <w:tcPr>
            <w:tcW w:w="1494" w:type="dxa"/>
          </w:tcPr>
          <w:p w14:paraId="10EF3911" w14:textId="77777777" w:rsidR="00B50EA1" w:rsidRDefault="00B50EA1" w:rsidP="00B50EA1">
            <w:pPr>
              <w:jc w:val="center"/>
            </w:pPr>
            <w:r>
              <w:t>4</w:t>
            </w:r>
          </w:p>
        </w:tc>
        <w:tc>
          <w:tcPr>
            <w:tcW w:w="1494" w:type="dxa"/>
          </w:tcPr>
          <w:p w14:paraId="446D0523" w14:textId="77777777" w:rsidR="00B50EA1" w:rsidRDefault="00B50EA1" w:rsidP="00B50EA1">
            <w:pPr>
              <w:jc w:val="center"/>
            </w:pPr>
            <w:r>
              <w:t>1</w:t>
            </w:r>
          </w:p>
        </w:tc>
        <w:tc>
          <w:tcPr>
            <w:tcW w:w="1494" w:type="dxa"/>
          </w:tcPr>
          <w:p w14:paraId="256ADFE4" w14:textId="77777777" w:rsidR="00B50EA1" w:rsidRDefault="00B50EA1" w:rsidP="00B50EA1">
            <w:pPr>
              <w:jc w:val="center"/>
            </w:pPr>
            <w:r>
              <w:t>1</w:t>
            </w:r>
          </w:p>
        </w:tc>
        <w:tc>
          <w:tcPr>
            <w:tcW w:w="1494" w:type="dxa"/>
          </w:tcPr>
          <w:p w14:paraId="101BEEF2" w14:textId="77777777" w:rsidR="00B50EA1" w:rsidRDefault="00B50EA1" w:rsidP="00B50EA1">
            <w:pPr>
              <w:jc w:val="center"/>
            </w:pPr>
            <w:r>
              <w:t>1</w:t>
            </w:r>
          </w:p>
        </w:tc>
        <w:tc>
          <w:tcPr>
            <w:tcW w:w="1494" w:type="dxa"/>
          </w:tcPr>
          <w:p w14:paraId="1AAA6779" w14:textId="77777777" w:rsidR="00B50EA1" w:rsidRDefault="00B50EA1" w:rsidP="00B50EA1">
            <w:pPr>
              <w:jc w:val="center"/>
            </w:pPr>
            <w:r>
              <w:t>1</w:t>
            </w:r>
          </w:p>
        </w:tc>
      </w:tr>
    </w:tbl>
    <w:p w14:paraId="22489707" w14:textId="77777777" w:rsidR="00B50EA1" w:rsidRDefault="00B50EA1" w:rsidP="00B50EA1"/>
    <w:p w14:paraId="55D6BE89" w14:textId="77777777" w:rsidR="00B50EA1" w:rsidRPr="00941B8A" w:rsidRDefault="00B50EA1" w:rsidP="00B50EA1">
      <w:pPr>
        <w:rPr>
          <w:u w:val="single"/>
        </w:rPr>
      </w:pPr>
      <w:r w:rsidRPr="00941B8A">
        <w:rPr>
          <w:u w:val="single"/>
        </w:rPr>
        <w:t>Summary of totals of tuition</w:t>
      </w:r>
    </w:p>
    <w:tbl>
      <w:tblPr>
        <w:tblStyle w:val="TableGrid"/>
        <w:tblW w:w="0" w:type="auto"/>
        <w:tblLook w:val="04A0" w:firstRow="1" w:lastRow="0" w:firstColumn="1" w:lastColumn="0" w:noHBand="0" w:noVBand="1"/>
      </w:tblPr>
      <w:tblGrid>
        <w:gridCol w:w="2614"/>
        <w:gridCol w:w="2614"/>
        <w:gridCol w:w="2614"/>
        <w:gridCol w:w="2614"/>
      </w:tblGrid>
      <w:tr w:rsidR="00941B8A" w14:paraId="1E9F064A" w14:textId="77777777" w:rsidTr="00941B8A">
        <w:tc>
          <w:tcPr>
            <w:tcW w:w="2614" w:type="dxa"/>
          </w:tcPr>
          <w:p w14:paraId="2A586330" w14:textId="77777777" w:rsidR="00941B8A" w:rsidRDefault="00941B8A" w:rsidP="00941B8A">
            <w:pPr>
              <w:jc w:val="center"/>
            </w:pPr>
          </w:p>
        </w:tc>
        <w:tc>
          <w:tcPr>
            <w:tcW w:w="2614" w:type="dxa"/>
          </w:tcPr>
          <w:p w14:paraId="1BE204FA" w14:textId="77777777" w:rsidR="00941B8A" w:rsidRPr="00941B8A" w:rsidRDefault="00941B8A" w:rsidP="00941B8A">
            <w:pPr>
              <w:jc w:val="center"/>
              <w:rPr>
                <w:b/>
              </w:rPr>
            </w:pPr>
            <w:r w:rsidRPr="00941B8A">
              <w:rPr>
                <w:b/>
              </w:rPr>
              <w:t>Face to Face</w:t>
            </w:r>
          </w:p>
        </w:tc>
        <w:tc>
          <w:tcPr>
            <w:tcW w:w="2614" w:type="dxa"/>
          </w:tcPr>
          <w:p w14:paraId="48E5AACF" w14:textId="77777777" w:rsidR="00941B8A" w:rsidRPr="00941B8A" w:rsidRDefault="00941B8A" w:rsidP="00941B8A">
            <w:pPr>
              <w:jc w:val="center"/>
              <w:rPr>
                <w:b/>
              </w:rPr>
            </w:pPr>
            <w:r w:rsidRPr="00941B8A">
              <w:rPr>
                <w:b/>
              </w:rPr>
              <w:t>On Line</w:t>
            </w:r>
          </w:p>
        </w:tc>
        <w:tc>
          <w:tcPr>
            <w:tcW w:w="2614" w:type="dxa"/>
          </w:tcPr>
          <w:p w14:paraId="2DD6A5AF" w14:textId="77777777" w:rsidR="00941B8A" w:rsidRPr="00941B8A" w:rsidRDefault="00941B8A" w:rsidP="00941B8A">
            <w:pPr>
              <w:jc w:val="center"/>
              <w:rPr>
                <w:b/>
              </w:rPr>
            </w:pPr>
            <w:r w:rsidRPr="00941B8A">
              <w:rPr>
                <w:b/>
              </w:rPr>
              <w:t>Total</w:t>
            </w:r>
          </w:p>
        </w:tc>
      </w:tr>
      <w:tr w:rsidR="00941B8A" w14:paraId="79D96BCC" w14:textId="77777777" w:rsidTr="00941B8A">
        <w:tc>
          <w:tcPr>
            <w:tcW w:w="2614" w:type="dxa"/>
          </w:tcPr>
          <w:p w14:paraId="55C104F2" w14:textId="77777777" w:rsidR="00941B8A" w:rsidRDefault="00941B8A" w:rsidP="00941B8A">
            <w:pPr>
              <w:jc w:val="center"/>
            </w:pPr>
            <w:r>
              <w:t>English</w:t>
            </w:r>
          </w:p>
        </w:tc>
        <w:tc>
          <w:tcPr>
            <w:tcW w:w="2614" w:type="dxa"/>
          </w:tcPr>
          <w:p w14:paraId="68E79D5D" w14:textId="77777777" w:rsidR="00941B8A" w:rsidRDefault="00941B8A" w:rsidP="00941B8A">
            <w:pPr>
              <w:jc w:val="center"/>
            </w:pPr>
            <w:r>
              <w:t>2500 hours</w:t>
            </w:r>
          </w:p>
        </w:tc>
        <w:tc>
          <w:tcPr>
            <w:tcW w:w="2614" w:type="dxa"/>
          </w:tcPr>
          <w:p w14:paraId="188CF6BE" w14:textId="77777777" w:rsidR="00941B8A" w:rsidRDefault="00941B8A" w:rsidP="00941B8A">
            <w:pPr>
              <w:jc w:val="center"/>
            </w:pPr>
            <w:r>
              <w:t>900</w:t>
            </w:r>
          </w:p>
        </w:tc>
        <w:tc>
          <w:tcPr>
            <w:tcW w:w="2614" w:type="dxa"/>
          </w:tcPr>
          <w:p w14:paraId="72E29776" w14:textId="77777777" w:rsidR="00941B8A" w:rsidRDefault="00941B8A" w:rsidP="00941B8A">
            <w:pPr>
              <w:jc w:val="center"/>
            </w:pPr>
            <w:r>
              <w:t>3400</w:t>
            </w:r>
          </w:p>
        </w:tc>
      </w:tr>
      <w:tr w:rsidR="00941B8A" w14:paraId="1FF350C8" w14:textId="77777777" w:rsidTr="00941B8A">
        <w:tc>
          <w:tcPr>
            <w:tcW w:w="2614" w:type="dxa"/>
          </w:tcPr>
          <w:p w14:paraId="25095A89" w14:textId="77777777" w:rsidR="00941B8A" w:rsidRDefault="00941B8A" w:rsidP="00941B8A">
            <w:pPr>
              <w:jc w:val="center"/>
            </w:pPr>
            <w:r>
              <w:t>Mathematics</w:t>
            </w:r>
          </w:p>
        </w:tc>
        <w:tc>
          <w:tcPr>
            <w:tcW w:w="2614" w:type="dxa"/>
          </w:tcPr>
          <w:p w14:paraId="72E3031F" w14:textId="77777777" w:rsidR="00941B8A" w:rsidRDefault="00941B8A" w:rsidP="00941B8A">
            <w:pPr>
              <w:jc w:val="center"/>
            </w:pPr>
            <w:r>
              <w:t>2500 hours</w:t>
            </w:r>
          </w:p>
        </w:tc>
        <w:tc>
          <w:tcPr>
            <w:tcW w:w="2614" w:type="dxa"/>
          </w:tcPr>
          <w:p w14:paraId="09FBB5CD" w14:textId="77777777" w:rsidR="00941B8A" w:rsidRDefault="00941B8A" w:rsidP="00941B8A">
            <w:pPr>
              <w:jc w:val="center"/>
            </w:pPr>
            <w:r>
              <w:t>900</w:t>
            </w:r>
          </w:p>
        </w:tc>
        <w:tc>
          <w:tcPr>
            <w:tcW w:w="2614" w:type="dxa"/>
          </w:tcPr>
          <w:p w14:paraId="187A1E91" w14:textId="77777777" w:rsidR="00941B8A" w:rsidRDefault="00941B8A" w:rsidP="00941B8A">
            <w:pPr>
              <w:jc w:val="center"/>
            </w:pPr>
            <w:r>
              <w:t>3400</w:t>
            </w:r>
          </w:p>
        </w:tc>
      </w:tr>
      <w:tr w:rsidR="00941B8A" w14:paraId="02F5BE53" w14:textId="77777777" w:rsidTr="00941B8A">
        <w:tc>
          <w:tcPr>
            <w:tcW w:w="2614" w:type="dxa"/>
          </w:tcPr>
          <w:p w14:paraId="546ED3A9" w14:textId="77777777" w:rsidR="00941B8A" w:rsidRDefault="00941B8A" w:rsidP="00941B8A">
            <w:pPr>
              <w:jc w:val="center"/>
            </w:pPr>
            <w:r>
              <w:t>Science</w:t>
            </w:r>
          </w:p>
        </w:tc>
        <w:tc>
          <w:tcPr>
            <w:tcW w:w="2614" w:type="dxa"/>
          </w:tcPr>
          <w:p w14:paraId="3ABACD6A" w14:textId="77777777" w:rsidR="00941B8A" w:rsidRDefault="00941B8A" w:rsidP="00941B8A">
            <w:pPr>
              <w:jc w:val="center"/>
            </w:pPr>
            <w:r>
              <w:t>625 hours</w:t>
            </w:r>
          </w:p>
        </w:tc>
        <w:tc>
          <w:tcPr>
            <w:tcW w:w="2614" w:type="dxa"/>
          </w:tcPr>
          <w:p w14:paraId="2B673F3D" w14:textId="77777777" w:rsidR="00941B8A" w:rsidRDefault="00941B8A" w:rsidP="00941B8A">
            <w:pPr>
              <w:jc w:val="center"/>
            </w:pPr>
            <w:r>
              <w:t>900</w:t>
            </w:r>
          </w:p>
        </w:tc>
        <w:tc>
          <w:tcPr>
            <w:tcW w:w="2614" w:type="dxa"/>
          </w:tcPr>
          <w:p w14:paraId="32F1D7EF" w14:textId="77777777" w:rsidR="00941B8A" w:rsidRDefault="00941B8A" w:rsidP="00941B8A">
            <w:pPr>
              <w:jc w:val="center"/>
            </w:pPr>
            <w:r>
              <w:t>1525</w:t>
            </w:r>
          </w:p>
        </w:tc>
      </w:tr>
      <w:tr w:rsidR="00941B8A" w14:paraId="22E42AFE" w14:textId="77777777" w:rsidTr="00941B8A">
        <w:tc>
          <w:tcPr>
            <w:tcW w:w="2614" w:type="dxa"/>
          </w:tcPr>
          <w:p w14:paraId="2893291B" w14:textId="77777777" w:rsidR="00941B8A" w:rsidRDefault="00941B8A" w:rsidP="00941B8A">
            <w:pPr>
              <w:jc w:val="center"/>
            </w:pPr>
            <w:r>
              <w:t>Humanities</w:t>
            </w:r>
          </w:p>
        </w:tc>
        <w:tc>
          <w:tcPr>
            <w:tcW w:w="2614" w:type="dxa"/>
          </w:tcPr>
          <w:p w14:paraId="309CB812" w14:textId="77777777" w:rsidR="00941B8A" w:rsidRDefault="00941B8A" w:rsidP="00941B8A">
            <w:pPr>
              <w:jc w:val="center"/>
            </w:pPr>
            <w:r>
              <w:t>625 hours</w:t>
            </w:r>
          </w:p>
        </w:tc>
        <w:tc>
          <w:tcPr>
            <w:tcW w:w="2614" w:type="dxa"/>
          </w:tcPr>
          <w:p w14:paraId="074E4B0E" w14:textId="77777777" w:rsidR="00941B8A" w:rsidRDefault="00941B8A" w:rsidP="00941B8A">
            <w:pPr>
              <w:jc w:val="center"/>
            </w:pPr>
            <w:r>
              <w:t>-</w:t>
            </w:r>
          </w:p>
        </w:tc>
        <w:tc>
          <w:tcPr>
            <w:tcW w:w="2614" w:type="dxa"/>
          </w:tcPr>
          <w:p w14:paraId="61A21A9F" w14:textId="77777777" w:rsidR="00941B8A" w:rsidRDefault="00941B8A" w:rsidP="00941B8A">
            <w:pPr>
              <w:jc w:val="center"/>
            </w:pPr>
            <w:r>
              <w:t>625</w:t>
            </w:r>
          </w:p>
        </w:tc>
      </w:tr>
      <w:tr w:rsidR="00941B8A" w14:paraId="4326086E" w14:textId="77777777" w:rsidTr="00941B8A">
        <w:tc>
          <w:tcPr>
            <w:tcW w:w="2614" w:type="dxa"/>
          </w:tcPr>
          <w:p w14:paraId="265214F6" w14:textId="77777777" w:rsidR="00941B8A" w:rsidRDefault="00941B8A" w:rsidP="00941B8A">
            <w:pPr>
              <w:jc w:val="center"/>
            </w:pPr>
            <w:r>
              <w:t>Creative Arts &amp; Performance</w:t>
            </w:r>
          </w:p>
        </w:tc>
        <w:tc>
          <w:tcPr>
            <w:tcW w:w="2614" w:type="dxa"/>
          </w:tcPr>
          <w:p w14:paraId="35FAEE2B" w14:textId="77777777" w:rsidR="00941B8A" w:rsidRDefault="00941B8A" w:rsidP="00941B8A">
            <w:pPr>
              <w:jc w:val="center"/>
            </w:pPr>
            <w:r>
              <w:t>625 hours</w:t>
            </w:r>
          </w:p>
        </w:tc>
        <w:tc>
          <w:tcPr>
            <w:tcW w:w="2614" w:type="dxa"/>
          </w:tcPr>
          <w:p w14:paraId="768FC86D" w14:textId="77777777" w:rsidR="00941B8A" w:rsidRDefault="00941B8A" w:rsidP="00941B8A">
            <w:pPr>
              <w:jc w:val="center"/>
            </w:pPr>
            <w:r>
              <w:t>-</w:t>
            </w:r>
          </w:p>
        </w:tc>
        <w:tc>
          <w:tcPr>
            <w:tcW w:w="2614" w:type="dxa"/>
          </w:tcPr>
          <w:p w14:paraId="0508F184" w14:textId="77777777" w:rsidR="00941B8A" w:rsidRDefault="00941B8A" w:rsidP="00941B8A">
            <w:pPr>
              <w:jc w:val="center"/>
            </w:pPr>
            <w:r>
              <w:t>625</w:t>
            </w:r>
          </w:p>
        </w:tc>
      </w:tr>
      <w:tr w:rsidR="00941B8A" w14:paraId="1E868AEB" w14:textId="77777777" w:rsidTr="00941B8A">
        <w:tc>
          <w:tcPr>
            <w:tcW w:w="2614" w:type="dxa"/>
          </w:tcPr>
          <w:p w14:paraId="251E35A2" w14:textId="77777777" w:rsidR="00941B8A" w:rsidRDefault="00941B8A" w:rsidP="00941B8A">
            <w:pPr>
              <w:jc w:val="center"/>
            </w:pPr>
            <w:r>
              <w:t>SEND &amp; EAL</w:t>
            </w:r>
          </w:p>
        </w:tc>
        <w:tc>
          <w:tcPr>
            <w:tcW w:w="2614" w:type="dxa"/>
          </w:tcPr>
          <w:p w14:paraId="12FC613E" w14:textId="77777777" w:rsidR="00941B8A" w:rsidRDefault="00941B8A" w:rsidP="00941B8A">
            <w:pPr>
              <w:jc w:val="center"/>
            </w:pPr>
            <w:r>
              <w:t>625 hours</w:t>
            </w:r>
          </w:p>
        </w:tc>
        <w:tc>
          <w:tcPr>
            <w:tcW w:w="2614" w:type="dxa"/>
          </w:tcPr>
          <w:p w14:paraId="772B55BF" w14:textId="77777777" w:rsidR="00941B8A" w:rsidRDefault="00941B8A" w:rsidP="00941B8A">
            <w:pPr>
              <w:jc w:val="center"/>
            </w:pPr>
            <w:r>
              <w:t>-</w:t>
            </w:r>
          </w:p>
        </w:tc>
        <w:tc>
          <w:tcPr>
            <w:tcW w:w="2614" w:type="dxa"/>
          </w:tcPr>
          <w:p w14:paraId="54857280" w14:textId="77777777" w:rsidR="00941B8A" w:rsidRDefault="00941B8A" w:rsidP="00941B8A">
            <w:pPr>
              <w:jc w:val="center"/>
            </w:pPr>
            <w:r>
              <w:t>625</w:t>
            </w:r>
          </w:p>
        </w:tc>
      </w:tr>
      <w:tr w:rsidR="00941B8A" w14:paraId="6CF36CDC" w14:textId="77777777" w:rsidTr="00941B8A">
        <w:tc>
          <w:tcPr>
            <w:tcW w:w="2614" w:type="dxa"/>
          </w:tcPr>
          <w:p w14:paraId="2A8C1ADC" w14:textId="77777777" w:rsidR="00941B8A" w:rsidRPr="00941B8A" w:rsidRDefault="00941B8A" w:rsidP="00941B8A">
            <w:pPr>
              <w:jc w:val="center"/>
              <w:rPr>
                <w:b/>
              </w:rPr>
            </w:pPr>
            <w:r w:rsidRPr="00941B8A">
              <w:rPr>
                <w:b/>
              </w:rPr>
              <w:t>Totals</w:t>
            </w:r>
          </w:p>
        </w:tc>
        <w:tc>
          <w:tcPr>
            <w:tcW w:w="2614" w:type="dxa"/>
          </w:tcPr>
          <w:p w14:paraId="5BEF3A52" w14:textId="77777777" w:rsidR="00941B8A" w:rsidRDefault="00941B8A" w:rsidP="00941B8A">
            <w:pPr>
              <w:jc w:val="center"/>
            </w:pPr>
            <w:r>
              <w:t>7500 hours</w:t>
            </w:r>
          </w:p>
        </w:tc>
        <w:tc>
          <w:tcPr>
            <w:tcW w:w="2614" w:type="dxa"/>
          </w:tcPr>
          <w:p w14:paraId="039D31D0" w14:textId="77777777" w:rsidR="00941B8A" w:rsidRDefault="00941B8A" w:rsidP="00941B8A">
            <w:pPr>
              <w:jc w:val="center"/>
            </w:pPr>
            <w:r>
              <w:t>2700 hours</w:t>
            </w:r>
          </w:p>
        </w:tc>
        <w:tc>
          <w:tcPr>
            <w:tcW w:w="2614" w:type="dxa"/>
          </w:tcPr>
          <w:p w14:paraId="408C99C2" w14:textId="77777777" w:rsidR="00941B8A" w:rsidRDefault="00941B8A" w:rsidP="00941B8A">
            <w:pPr>
              <w:jc w:val="center"/>
            </w:pPr>
            <w:r>
              <w:t>10,200 hours</w:t>
            </w:r>
          </w:p>
        </w:tc>
      </w:tr>
    </w:tbl>
    <w:p w14:paraId="51A41567" w14:textId="77777777" w:rsidR="00941B8A" w:rsidRPr="00941B8A" w:rsidRDefault="00941B8A" w:rsidP="00B50EA1">
      <w:pPr>
        <w:rPr>
          <w:sz w:val="16"/>
          <w:szCs w:val="16"/>
        </w:rPr>
      </w:pPr>
      <w:r w:rsidRPr="00941B8A">
        <w:rPr>
          <w:sz w:val="16"/>
          <w:szCs w:val="16"/>
        </w:rPr>
        <w:t>Note: face to face tutor; 5 hours per day, 5 days per week, over 25 weeks.</w:t>
      </w:r>
    </w:p>
    <w:p w14:paraId="1ED5F666" w14:textId="77777777" w:rsidR="00941B8A" w:rsidRDefault="00941B8A" w:rsidP="00B50EA1"/>
    <w:p w14:paraId="115A62B3" w14:textId="77777777" w:rsidR="00941B8A" w:rsidRDefault="00941B8A" w:rsidP="00B50EA1"/>
    <w:p w14:paraId="538936FB" w14:textId="77777777" w:rsidR="00941B8A" w:rsidRPr="00941B8A" w:rsidRDefault="00941B8A" w:rsidP="00B50EA1">
      <w:pPr>
        <w:rPr>
          <w:u w:val="single"/>
        </w:rPr>
      </w:pPr>
      <w:r w:rsidRPr="00941B8A">
        <w:rPr>
          <w:u w:val="single"/>
        </w:rPr>
        <w:lastRenderedPageBreak/>
        <w:t>Summary of Finance</w:t>
      </w:r>
    </w:p>
    <w:tbl>
      <w:tblPr>
        <w:tblStyle w:val="TableGrid"/>
        <w:tblW w:w="0" w:type="auto"/>
        <w:tblInd w:w="1043" w:type="dxa"/>
        <w:tblLook w:val="04A0" w:firstRow="1" w:lastRow="0" w:firstColumn="1" w:lastColumn="0" w:noHBand="0" w:noVBand="1"/>
      </w:tblPr>
      <w:tblGrid>
        <w:gridCol w:w="2091"/>
        <w:gridCol w:w="2091"/>
        <w:gridCol w:w="2091"/>
        <w:gridCol w:w="2091"/>
      </w:tblGrid>
      <w:tr w:rsidR="00637E9E" w14:paraId="17B2305E" w14:textId="77777777" w:rsidTr="00637E9E">
        <w:tc>
          <w:tcPr>
            <w:tcW w:w="2091" w:type="dxa"/>
          </w:tcPr>
          <w:p w14:paraId="520F1FBD" w14:textId="77777777" w:rsidR="00637E9E" w:rsidRDefault="00637E9E" w:rsidP="00B50EA1"/>
        </w:tc>
        <w:tc>
          <w:tcPr>
            <w:tcW w:w="2091" w:type="dxa"/>
          </w:tcPr>
          <w:p w14:paraId="2941665C" w14:textId="77777777" w:rsidR="00637E9E" w:rsidRDefault="00637E9E" w:rsidP="00637E9E">
            <w:pPr>
              <w:jc w:val="center"/>
            </w:pPr>
            <w:r>
              <w:t>Recovery Premium</w:t>
            </w:r>
          </w:p>
        </w:tc>
        <w:tc>
          <w:tcPr>
            <w:tcW w:w="2091" w:type="dxa"/>
          </w:tcPr>
          <w:p w14:paraId="4D00A2F3" w14:textId="77777777" w:rsidR="00637E9E" w:rsidRDefault="00637E9E" w:rsidP="00637E9E">
            <w:pPr>
              <w:jc w:val="center"/>
            </w:pPr>
            <w:r>
              <w:t>School Led Tuition Fund</w:t>
            </w:r>
          </w:p>
        </w:tc>
        <w:tc>
          <w:tcPr>
            <w:tcW w:w="2091" w:type="dxa"/>
          </w:tcPr>
          <w:p w14:paraId="2C7821B7" w14:textId="77777777" w:rsidR="00637E9E" w:rsidRDefault="00637E9E" w:rsidP="00637E9E">
            <w:pPr>
              <w:jc w:val="center"/>
            </w:pPr>
            <w:r>
              <w:t>Covid-Catch Up 2020-21 Carry Forward</w:t>
            </w:r>
          </w:p>
        </w:tc>
      </w:tr>
      <w:tr w:rsidR="00637E9E" w14:paraId="3D806097" w14:textId="77777777" w:rsidTr="00637E9E">
        <w:tc>
          <w:tcPr>
            <w:tcW w:w="2091" w:type="dxa"/>
          </w:tcPr>
          <w:p w14:paraId="29F6332F" w14:textId="77777777" w:rsidR="00637E9E" w:rsidRDefault="00637E9E" w:rsidP="00637E9E">
            <w:pPr>
              <w:jc w:val="center"/>
            </w:pPr>
          </w:p>
        </w:tc>
        <w:tc>
          <w:tcPr>
            <w:tcW w:w="2091" w:type="dxa"/>
          </w:tcPr>
          <w:p w14:paraId="65164BEB" w14:textId="77777777" w:rsidR="00637E9E" w:rsidRDefault="00637E9E" w:rsidP="00637E9E">
            <w:pPr>
              <w:jc w:val="center"/>
            </w:pPr>
            <w:r>
              <w:t>£76,778.00</w:t>
            </w:r>
          </w:p>
        </w:tc>
        <w:tc>
          <w:tcPr>
            <w:tcW w:w="2091" w:type="dxa"/>
          </w:tcPr>
          <w:p w14:paraId="236B58E7" w14:textId="77777777" w:rsidR="00637E9E" w:rsidRDefault="00637E9E" w:rsidP="00637E9E">
            <w:pPr>
              <w:jc w:val="center"/>
            </w:pPr>
            <w:r>
              <w:t>£64,395.00</w:t>
            </w:r>
          </w:p>
        </w:tc>
        <w:tc>
          <w:tcPr>
            <w:tcW w:w="2091" w:type="dxa"/>
          </w:tcPr>
          <w:p w14:paraId="683E6A49" w14:textId="77777777" w:rsidR="00637E9E" w:rsidRDefault="00637E9E" w:rsidP="00637E9E">
            <w:pPr>
              <w:jc w:val="center"/>
            </w:pPr>
            <w:r>
              <w:t>£14,002.40</w:t>
            </w:r>
          </w:p>
        </w:tc>
      </w:tr>
      <w:tr w:rsidR="00637E9E" w14:paraId="25537314" w14:textId="77777777" w:rsidTr="00637E9E">
        <w:tc>
          <w:tcPr>
            <w:tcW w:w="2091" w:type="dxa"/>
          </w:tcPr>
          <w:p w14:paraId="0106542E" w14:textId="77777777" w:rsidR="00637E9E" w:rsidRPr="00637E9E" w:rsidRDefault="00637E9E" w:rsidP="00637E9E">
            <w:pPr>
              <w:jc w:val="center"/>
              <w:rPr>
                <w:sz w:val="18"/>
                <w:szCs w:val="18"/>
              </w:rPr>
            </w:pPr>
            <w:r w:rsidRPr="00637E9E">
              <w:rPr>
                <w:sz w:val="18"/>
                <w:szCs w:val="18"/>
              </w:rPr>
              <w:t>My Tutor</w:t>
            </w:r>
          </w:p>
        </w:tc>
        <w:tc>
          <w:tcPr>
            <w:tcW w:w="2091" w:type="dxa"/>
          </w:tcPr>
          <w:p w14:paraId="6AD81B96" w14:textId="77777777" w:rsidR="00637E9E" w:rsidRPr="00637E9E" w:rsidRDefault="00637E9E" w:rsidP="00637E9E">
            <w:pPr>
              <w:jc w:val="center"/>
              <w:rPr>
                <w:sz w:val="18"/>
                <w:szCs w:val="18"/>
              </w:rPr>
            </w:pPr>
            <w:r w:rsidRPr="00637E9E">
              <w:rPr>
                <w:sz w:val="18"/>
                <w:szCs w:val="18"/>
              </w:rPr>
              <w:t>-£12,960.00</w:t>
            </w:r>
          </w:p>
        </w:tc>
        <w:tc>
          <w:tcPr>
            <w:tcW w:w="2091" w:type="dxa"/>
          </w:tcPr>
          <w:p w14:paraId="7FA73024" w14:textId="77777777" w:rsidR="00637E9E" w:rsidRDefault="00637E9E" w:rsidP="00637E9E">
            <w:pPr>
              <w:jc w:val="center"/>
            </w:pPr>
          </w:p>
        </w:tc>
        <w:tc>
          <w:tcPr>
            <w:tcW w:w="2091" w:type="dxa"/>
          </w:tcPr>
          <w:p w14:paraId="4BEEDAF9" w14:textId="77777777" w:rsidR="00637E9E" w:rsidRDefault="00637E9E" w:rsidP="00637E9E">
            <w:pPr>
              <w:jc w:val="center"/>
            </w:pPr>
          </w:p>
        </w:tc>
      </w:tr>
      <w:tr w:rsidR="00637E9E" w14:paraId="2467AAED" w14:textId="77777777" w:rsidTr="00637E9E">
        <w:tc>
          <w:tcPr>
            <w:tcW w:w="2091" w:type="dxa"/>
          </w:tcPr>
          <w:p w14:paraId="0D7279F8" w14:textId="77777777" w:rsidR="00637E9E" w:rsidRPr="00637E9E" w:rsidRDefault="00637E9E" w:rsidP="00637E9E">
            <w:pPr>
              <w:jc w:val="center"/>
              <w:rPr>
                <w:sz w:val="18"/>
                <w:szCs w:val="18"/>
              </w:rPr>
            </w:pPr>
            <w:r w:rsidRPr="00637E9E">
              <w:rPr>
                <w:sz w:val="18"/>
                <w:szCs w:val="18"/>
              </w:rPr>
              <w:t>Connex</w:t>
            </w:r>
          </w:p>
        </w:tc>
        <w:tc>
          <w:tcPr>
            <w:tcW w:w="2091" w:type="dxa"/>
          </w:tcPr>
          <w:p w14:paraId="7BBDDF4E" w14:textId="77777777" w:rsidR="00637E9E" w:rsidRPr="00637E9E" w:rsidRDefault="00637E9E" w:rsidP="00637E9E">
            <w:pPr>
              <w:jc w:val="center"/>
              <w:rPr>
                <w:sz w:val="18"/>
                <w:szCs w:val="18"/>
              </w:rPr>
            </w:pPr>
            <w:r w:rsidRPr="00637E9E">
              <w:rPr>
                <w:sz w:val="18"/>
                <w:szCs w:val="18"/>
              </w:rPr>
              <w:t>-£16,577.00</w:t>
            </w:r>
          </w:p>
        </w:tc>
        <w:tc>
          <w:tcPr>
            <w:tcW w:w="2091" w:type="dxa"/>
          </w:tcPr>
          <w:p w14:paraId="3E2CA6BA" w14:textId="77777777" w:rsidR="00637E9E" w:rsidRDefault="00637E9E" w:rsidP="00637E9E">
            <w:pPr>
              <w:jc w:val="center"/>
            </w:pPr>
          </w:p>
        </w:tc>
        <w:tc>
          <w:tcPr>
            <w:tcW w:w="2091" w:type="dxa"/>
          </w:tcPr>
          <w:p w14:paraId="5204FCEB" w14:textId="77777777" w:rsidR="00637E9E" w:rsidRDefault="00637E9E" w:rsidP="00637E9E">
            <w:pPr>
              <w:jc w:val="center"/>
            </w:pPr>
          </w:p>
        </w:tc>
      </w:tr>
      <w:tr w:rsidR="00637E9E" w14:paraId="7A89FC06" w14:textId="77777777" w:rsidTr="00637E9E">
        <w:tc>
          <w:tcPr>
            <w:tcW w:w="2091" w:type="dxa"/>
          </w:tcPr>
          <w:p w14:paraId="3814FAA0" w14:textId="77777777" w:rsidR="00637E9E" w:rsidRPr="00637E9E" w:rsidRDefault="00637E9E" w:rsidP="00637E9E">
            <w:pPr>
              <w:jc w:val="center"/>
              <w:rPr>
                <w:sz w:val="18"/>
                <w:szCs w:val="18"/>
              </w:rPr>
            </w:pPr>
            <w:r w:rsidRPr="00637E9E">
              <w:rPr>
                <w:sz w:val="18"/>
                <w:szCs w:val="18"/>
              </w:rPr>
              <w:t>Randstad</w:t>
            </w:r>
          </w:p>
        </w:tc>
        <w:tc>
          <w:tcPr>
            <w:tcW w:w="2091" w:type="dxa"/>
          </w:tcPr>
          <w:p w14:paraId="17DF8C44" w14:textId="77777777" w:rsidR="00637E9E" w:rsidRPr="00637E9E" w:rsidRDefault="00637E9E" w:rsidP="00637E9E">
            <w:pPr>
              <w:jc w:val="center"/>
              <w:rPr>
                <w:sz w:val="18"/>
                <w:szCs w:val="18"/>
              </w:rPr>
            </w:pPr>
            <w:r w:rsidRPr="00637E9E">
              <w:rPr>
                <w:sz w:val="18"/>
                <w:szCs w:val="18"/>
              </w:rPr>
              <w:t>-£9,118.80</w:t>
            </w:r>
          </w:p>
        </w:tc>
        <w:tc>
          <w:tcPr>
            <w:tcW w:w="2091" w:type="dxa"/>
          </w:tcPr>
          <w:p w14:paraId="7614D2C2" w14:textId="77777777" w:rsidR="00637E9E" w:rsidRDefault="00637E9E" w:rsidP="00637E9E">
            <w:pPr>
              <w:jc w:val="center"/>
            </w:pPr>
          </w:p>
        </w:tc>
        <w:tc>
          <w:tcPr>
            <w:tcW w:w="2091" w:type="dxa"/>
          </w:tcPr>
          <w:p w14:paraId="17E65650" w14:textId="77777777" w:rsidR="00637E9E" w:rsidRDefault="00637E9E" w:rsidP="00637E9E">
            <w:pPr>
              <w:jc w:val="center"/>
            </w:pPr>
          </w:p>
        </w:tc>
      </w:tr>
      <w:tr w:rsidR="00637E9E" w14:paraId="3486CE54" w14:textId="77777777" w:rsidTr="00637E9E">
        <w:tc>
          <w:tcPr>
            <w:tcW w:w="2091" w:type="dxa"/>
          </w:tcPr>
          <w:p w14:paraId="1A965E87" w14:textId="77777777" w:rsidR="00637E9E" w:rsidRDefault="00637E9E" w:rsidP="00637E9E">
            <w:pPr>
              <w:jc w:val="center"/>
            </w:pPr>
            <w:r>
              <w:t>Balance</w:t>
            </w:r>
          </w:p>
        </w:tc>
        <w:tc>
          <w:tcPr>
            <w:tcW w:w="2091" w:type="dxa"/>
          </w:tcPr>
          <w:p w14:paraId="15B52DB3" w14:textId="77777777" w:rsidR="00637E9E" w:rsidRDefault="00637E9E" w:rsidP="00637E9E">
            <w:pPr>
              <w:jc w:val="center"/>
            </w:pPr>
            <w:r>
              <w:t>£38,122.20</w:t>
            </w:r>
          </w:p>
        </w:tc>
        <w:tc>
          <w:tcPr>
            <w:tcW w:w="2091" w:type="dxa"/>
          </w:tcPr>
          <w:p w14:paraId="62A6D888" w14:textId="77777777" w:rsidR="00637E9E" w:rsidRDefault="00637E9E" w:rsidP="00637E9E">
            <w:pPr>
              <w:jc w:val="center"/>
            </w:pPr>
            <w:r>
              <w:t>£64,395.00</w:t>
            </w:r>
          </w:p>
        </w:tc>
        <w:tc>
          <w:tcPr>
            <w:tcW w:w="2091" w:type="dxa"/>
          </w:tcPr>
          <w:p w14:paraId="35CDD590" w14:textId="77777777" w:rsidR="00637E9E" w:rsidRDefault="00637E9E" w:rsidP="00637E9E">
            <w:pPr>
              <w:jc w:val="center"/>
            </w:pPr>
            <w:r>
              <w:t>£14,002.40</w:t>
            </w:r>
          </w:p>
        </w:tc>
      </w:tr>
      <w:tr w:rsidR="00637E9E" w14:paraId="1B834D22" w14:textId="77777777" w:rsidTr="00637E9E">
        <w:tc>
          <w:tcPr>
            <w:tcW w:w="2091" w:type="dxa"/>
          </w:tcPr>
          <w:p w14:paraId="32A63E43" w14:textId="77777777" w:rsidR="00637E9E" w:rsidRDefault="00637E9E" w:rsidP="00637E9E">
            <w:pPr>
              <w:jc w:val="center"/>
            </w:pPr>
            <w:r>
              <w:t>Total Balance</w:t>
            </w:r>
          </w:p>
        </w:tc>
        <w:tc>
          <w:tcPr>
            <w:tcW w:w="6273" w:type="dxa"/>
            <w:gridSpan w:val="3"/>
          </w:tcPr>
          <w:p w14:paraId="2EAF70B3" w14:textId="77777777" w:rsidR="00637E9E" w:rsidRDefault="00637E9E" w:rsidP="00637E9E">
            <w:pPr>
              <w:jc w:val="center"/>
            </w:pPr>
            <w:r>
              <w:t>£116,519.00</w:t>
            </w:r>
          </w:p>
        </w:tc>
      </w:tr>
      <w:tr w:rsidR="00637E9E" w14:paraId="3EABB15B" w14:textId="77777777" w:rsidTr="00637E9E">
        <w:tc>
          <w:tcPr>
            <w:tcW w:w="2091" w:type="dxa"/>
          </w:tcPr>
          <w:p w14:paraId="1732DD7B" w14:textId="77777777" w:rsidR="00637E9E" w:rsidRDefault="00637E9E" w:rsidP="00637E9E">
            <w:pPr>
              <w:jc w:val="center"/>
            </w:pPr>
            <w:r>
              <w:t>School Led Mentors</w:t>
            </w:r>
          </w:p>
        </w:tc>
        <w:tc>
          <w:tcPr>
            <w:tcW w:w="6273" w:type="dxa"/>
            <w:gridSpan w:val="3"/>
          </w:tcPr>
          <w:p w14:paraId="15678024" w14:textId="77777777" w:rsidR="00637E9E" w:rsidRDefault="00637E9E" w:rsidP="00637E9E">
            <w:pPr>
              <w:jc w:val="center"/>
            </w:pPr>
            <w:r>
              <w:t>-£111,587.52</w:t>
            </w:r>
          </w:p>
        </w:tc>
      </w:tr>
      <w:tr w:rsidR="00637E9E" w14:paraId="476BD97D" w14:textId="77777777" w:rsidTr="00637E9E">
        <w:tc>
          <w:tcPr>
            <w:tcW w:w="2091" w:type="dxa"/>
          </w:tcPr>
          <w:p w14:paraId="5BBFC673" w14:textId="77777777" w:rsidR="00637E9E" w:rsidRDefault="00637E9E" w:rsidP="00637E9E">
            <w:pPr>
              <w:jc w:val="center"/>
            </w:pPr>
            <w:r>
              <w:t>Balance</w:t>
            </w:r>
          </w:p>
        </w:tc>
        <w:tc>
          <w:tcPr>
            <w:tcW w:w="6273" w:type="dxa"/>
            <w:gridSpan w:val="3"/>
          </w:tcPr>
          <w:p w14:paraId="672D142C" w14:textId="77777777" w:rsidR="00637E9E" w:rsidRDefault="00637E9E" w:rsidP="00637E9E">
            <w:pPr>
              <w:jc w:val="center"/>
            </w:pPr>
            <w:r>
              <w:t>+£4931.48</w:t>
            </w:r>
          </w:p>
        </w:tc>
      </w:tr>
    </w:tbl>
    <w:p w14:paraId="0F8373C5" w14:textId="77777777" w:rsidR="00941B8A" w:rsidRDefault="00941B8A" w:rsidP="00B50EA1"/>
    <w:p w14:paraId="40FCFA7F" w14:textId="77777777" w:rsidR="00637E9E" w:rsidRPr="00637E9E" w:rsidRDefault="00637E9E" w:rsidP="00B50EA1">
      <w:pPr>
        <w:rPr>
          <w:sz w:val="18"/>
          <w:szCs w:val="18"/>
        </w:rPr>
      </w:pPr>
      <w:r w:rsidRPr="00637E9E">
        <w:rPr>
          <w:sz w:val="18"/>
          <w:szCs w:val="18"/>
        </w:rPr>
        <w:t>Note:  Appropriate use of funding check</w:t>
      </w:r>
    </w:p>
    <w:p w14:paraId="4422C13D" w14:textId="77777777" w:rsidR="00637E9E" w:rsidRPr="00637E9E" w:rsidRDefault="00637E9E" w:rsidP="00637E9E">
      <w:pPr>
        <w:pStyle w:val="ListParagraph"/>
        <w:numPr>
          <w:ilvl w:val="0"/>
          <w:numId w:val="2"/>
        </w:numPr>
        <w:rPr>
          <w:sz w:val="18"/>
          <w:szCs w:val="18"/>
        </w:rPr>
      </w:pPr>
      <w:r w:rsidRPr="00637E9E">
        <w:rPr>
          <w:sz w:val="18"/>
          <w:szCs w:val="18"/>
        </w:rPr>
        <w:t>School led tuition funding can only be used for 75% of the cost of school led tutors.</w:t>
      </w:r>
    </w:p>
    <w:p w14:paraId="045C189B" w14:textId="77777777" w:rsidR="00637E9E" w:rsidRPr="00637E9E" w:rsidRDefault="00637E9E" w:rsidP="00637E9E">
      <w:pPr>
        <w:pStyle w:val="ListParagraph"/>
        <w:numPr>
          <w:ilvl w:val="0"/>
          <w:numId w:val="2"/>
        </w:numPr>
        <w:rPr>
          <w:sz w:val="18"/>
          <w:szCs w:val="18"/>
        </w:rPr>
      </w:pPr>
      <w:r w:rsidRPr="00637E9E">
        <w:rPr>
          <w:sz w:val="18"/>
          <w:szCs w:val="18"/>
        </w:rPr>
        <w:t>Total cost of school led tutors = £111,587.52</w:t>
      </w:r>
    </w:p>
    <w:p w14:paraId="5C28A4CF" w14:textId="77777777" w:rsidR="00637E9E" w:rsidRPr="00637E9E" w:rsidRDefault="00637E9E" w:rsidP="00637E9E">
      <w:pPr>
        <w:pStyle w:val="ListParagraph"/>
        <w:numPr>
          <w:ilvl w:val="0"/>
          <w:numId w:val="2"/>
        </w:numPr>
        <w:rPr>
          <w:sz w:val="18"/>
          <w:szCs w:val="18"/>
        </w:rPr>
      </w:pPr>
      <w:r w:rsidRPr="00637E9E">
        <w:rPr>
          <w:sz w:val="18"/>
          <w:szCs w:val="18"/>
        </w:rPr>
        <w:t>Use of School Led Tuition Fund = £64,395.00 which represents 57.7%</w:t>
      </w:r>
    </w:p>
    <w:p w14:paraId="1E478360" w14:textId="4D8CF15F" w:rsidR="00637E9E" w:rsidRDefault="00637E9E" w:rsidP="00637E9E">
      <w:pPr>
        <w:pStyle w:val="ListParagraph"/>
        <w:numPr>
          <w:ilvl w:val="0"/>
          <w:numId w:val="2"/>
        </w:numPr>
        <w:rPr>
          <w:sz w:val="18"/>
          <w:szCs w:val="18"/>
        </w:rPr>
      </w:pPr>
      <w:r w:rsidRPr="00637E9E">
        <w:rPr>
          <w:sz w:val="18"/>
          <w:szCs w:val="18"/>
        </w:rPr>
        <w:t xml:space="preserve">Therefore, we are subsidising the cost of the school led tutors by 42.3%.  Hence, a greater </w:t>
      </w:r>
      <w:r w:rsidR="009F71B0" w:rsidRPr="00637E9E">
        <w:rPr>
          <w:sz w:val="18"/>
          <w:szCs w:val="18"/>
        </w:rPr>
        <w:t>school-based</w:t>
      </w:r>
      <w:r w:rsidRPr="00637E9E">
        <w:rPr>
          <w:sz w:val="18"/>
          <w:szCs w:val="18"/>
        </w:rPr>
        <w:t xml:space="preserve"> subsidy than 25%, hence verified.  </w:t>
      </w:r>
    </w:p>
    <w:p w14:paraId="3887BC1D" w14:textId="77777777" w:rsidR="00637E9E" w:rsidRDefault="00637E9E">
      <w:pPr>
        <w:rPr>
          <w:sz w:val="18"/>
          <w:szCs w:val="18"/>
        </w:rPr>
      </w:pPr>
      <w:r>
        <w:rPr>
          <w:sz w:val="18"/>
          <w:szCs w:val="18"/>
        </w:rPr>
        <w:br w:type="page"/>
      </w:r>
    </w:p>
    <w:p w14:paraId="4A486DE4" w14:textId="77777777" w:rsidR="00637E9E" w:rsidRDefault="00637E9E" w:rsidP="00637E9E">
      <w:pPr>
        <w:sectPr w:rsidR="00637E9E" w:rsidSect="00CD4A1A">
          <w:pgSz w:w="11906" w:h="16838"/>
          <w:pgMar w:top="720" w:right="720" w:bottom="720" w:left="720" w:header="708" w:footer="708" w:gutter="0"/>
          <w:cols w:space="708"/>
          <w:docGrid w:linePitch="360"/>
        </w:sectPr>
      </w:pPr>
    </w:p>
    <w:tbl>
      <w:tblPr>
        <w:tblW w:w="0" w:type="auto"/>
        <w:tblInd w:w="-71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98"/>
        <w:gridCol w:w="2330"/>
        <w:gridCol w:w="1419"/>
        <w:gridCol w:w="935"/>
        <w:gridCol w:w="1575"/>
        <w:gridCol w:w="5210"/>
        <w:gridCol w:w="1008"/>
        <w:gridCol w:w="684"/>
      </w:tblGrid>
      <w:tr w:rsidR="00853480" w14:paraId="1EF28BAD" w14:textId="77777777" w:rsidTr="0091076B">
        <w:tc>
          <w:tcPr>
            <w:tcW w:w="7757" w:type="dxa"/>
            <w:gridSpan w:val="5"/>
            <w:tcBorders>
              <w:bottom w:val="single" w:sz="6" w:space="0" w:color="000000"/>
              <w:right w:val="single" w:sz="6" w:space="0" w:color="000000"/>
            </w:tcBorders>
            <w:tcMar>
              <w:top w:w="8" w:type="dxa"/>
              <w:left w:w="108" w:type="dxa"/>
              <w:bottom w:w="8" w:type="dxa"/>
              <w:right w:w="108" w:type="dxa"/>
            </w:tcMar>
            <w:hideMark/>
          </w:tcPr>
          <w:p w14:paraId="6F029CE4" w14:textId="77777777" w:rsidR="00853480" w:rsidRDefault="00853480" w:rsidP="0091076B">
            <w:pPr>
              <w:rPr>
                <w:rFonts w:eastAsia="Calibri" w:cstheme="minorHAnsi"/>
                <w:b/>
                <w:bCs/>
                <w:color w:val="000000"/>
                <w:sz w:val="18"/>
                <w:szCs w:val="18"/>
                <w:u w:val="single"/>
              </w:rPr>
            </w:pPr>
            <w:r w:rsidRPr="00042B6E">
              <w:rPr>
                <w:rFonts w:eastAsia="Calibri" w:cstheme="minorHAnsi"/>
                <w:b/>
                <w:bCs/>
                <w:color w:val="000000"/>
                <w:sz w:val="18"/>
                <w:szCs w:val="18"/>
                <w:u w:val="single"/>
              </w:rPr>
              <w:lastRenderedPageBreak/>
              <w:t>Commentary</w:t>
            </w:r>
          </w:p>
          <w:p w14:paraId="5249CFE9" w14:textId="77777777" w:rsidR="00853480" w:rsidRPr="00042B6E" w:rsidRDefault="00853480" w:rsidP="0091076B">
            <w:pPr>
              <w:rPr>
                <w:rFonts w:cstheme="minorHAnsi"/>
                <w:color w:val="000000"/>
                <w:sz w:val="18"/>
                <w:szCs w:val="18"/>
                <w:u w:val="single"/>
              </w:rPr>
            </w:pPr>
            <w:r>
              <w:rPr>
                <w:rFonts w:eastAsia="Calibri" w:cstheme="minorHAnsi"/>
                <w:sz w:val="18"/>
                <w:szCs w:val="18"/>
              </w:rPr>
              <w:t>At GAA we strive to ensure:</w:t>
            </w:r>
          </w:p>
          <w:p w14:paraId="298FB151" w14:textId="12B393D8" w:rsidR="00DB23FB" w:rsidRDefault="00853480" w:rsidP="00DB23FB">
            <w:pPr>
              <w:pStyle w:val="NormalWeb"/>
              <w:rPr>
                <w:rFonts w:asciiTheme="minorHAnsi" w:hAnsiTheme="minorHAnsi" w:cstheme="minorHAnsi"/>
                <w:color w:val="000000"/>
                <w:sz w:val="18"/>
                <w:szCs w:val="18"/>
              </w:rPr>
            </w:pPr>
            <w:r w:rsidRPr="00042B6E">
              <w:rPr>
                <w:rFonts w:asciiTheme="minorHAnsi" w:eastAsia="Calibri" w:hAnsiTheme="minorHAnsi" w:cstheme="minorHAnsi"/>
                <w:sz w:val="18"/>
                <w:szCs w:val="18"/>
              </w:rPr>
              <w:t xml:space="preserve"> </w:t>
            </w:r>
            <w:r w:rsidRPr="00042B6E">
              <w:rPr>
                <w:rFonts w:asciiTheme="minorHAnsi" w:hAnsiTheme="minorHAnsi" w:cstheme="minorHAnsi"/>
                <w:color w:val="000000"/>
                <w:sz w:val="18"/>
                <w:szCs w:val="18"/>
              </w:rPr>
              <w:t>“…all students will make exceptional academic progress in all subjects and regardless of age or stage will be work and college ready</w:t>
            </w:r>
            <w:r w:rsidR="00DB23FB">
              <w:rPr>
                <w:rFonts w:asciiTheme="minorHAnsi" w:hAnsiTheme="minorHAnsi" w:cstheme="minorHAnsi"/>
                <w:color w:val="000000"/>
                <w:sz w:val="18"/>
                <w:szCs w:val="18"/>
              </w:rPr>
              <w:t xml:space="preserve">. </w:t>
            </w:r>
            <w:r w:rsidR="00DB23FB" w:rsidRPr="00042B6E">
              <w:rPr>
                <w:rFonts w:asciiTheme="minorHAnsi" w:hAnsiTheme="minorHAnsi" w:cstheme="minorHAnsi"/>
                <w:color w:val="000000"/>
                <w:sz w:val="18"/>
                <w:szCs w:val="18"/>
              </w:rPr>
              <w:t>Our academy will be where students are valued as individuals, where they will have opportunities to achieve highly, lead strongly and develop into confident, responsible and successful young adults.</w:t>
            </w:r>
          </w:p>
          <w:p w14:paraId="74BA0BDC" w14:textId="5D57D9E2" w:rsidR="00853480" w:rsidRDefault="00853480" w:rsidP="00DB23FB">
            <w:pPr>
              <w:pStyle w:val="NormalWeb"/>
              <w:rPr>
                <w:rFonts w:asciiTheme="minorHAnsi" w:hAnsiTheme="minorHAnsi" w:cstheme="minorHAnsi"/>
                <w:color w:val="000000"/>
                <w:sz w:val="18"/>
                <w:szCs w:val="18"/>
              </w:rPr>
            </w:pPr>
            <w:r>
              <w:rPr>
                <w:rFonts w:asciiTheme="minorHAnsi" w:hAnsiTheme="minorHAnsi" w:cstheme="minorHAnsi"/>
                <w:color w:val="000000"/>
                <w:sz w:val="18"/>
                <w:szCs w:val="18"/>
              </w:rPr>
              <w:t xml:space="preserve">Research shows that tuition </w:t>
            </w:r>
            <w:r w:rsidR="00DB23FB">
              <w:rPr>
                <w:rFonts w:asciiTheme="minorHAnsi" w:hAnsiTheme="minorHAnsi" w:cstheme="minorHAnsi"/>
                <w:color w:val="000000"/>
                <w:sz w:val="18"/>
                <w:szCs w:val="18"/>
              </w:rPr>
              <w:t xml:space="preserve">in small groups (up to 3) </w:t>
            </w:r>
            <w:r>
              <w:rPr>
                <w:rFonts w:asciiTheme="minorHAnsi" w:hAnsiTheme="minorHAnsi" w:cstheme="minorHAnsi"/>
                <w:color w:val="000000"/>
                <w:sz w:val="18"/>
                <w:szCs w:val="18"/>
              </w:rPr>
              <w:t xml:space="preserve">can add up to 4 months progress whilst 1:1 can add as much as 5 months progress.  </w:t>
            </w:r>
            <w:hyperlink r:id="rId11" w:history="1">
              <w:r w:rsidRPr="00F56C50">
                <w:rPr>
                  <w:rStyle w:val="Hyperlink"/>
                  <w:rFonts w:asciiTheme="minorHAnsi" w:hAnsiTheme="minorHAnsi" w:cstheme="minorHAnsi"/>
                  <w:sz w:val="18"/>
                  <w:szCs w:val="18"/>
                </w:rPr>
                <w:t>www.gov.uk/government/publications/school-led-tutoring-grant</w:t>
              </w:r>
            </w:hyperlink>
            <w:r>
              <w:rPr>
                <w:rFonts w:asciiTheme="minorHAnsi" w:hAnsiTheme="minorHAnsi" w:cstheme="minorHAnsi"/>
                <w:color w:val="000000"/>
                <w:sz w:val="18"/>
                <w:szCs w:val="18"/>
              </w:rPr>
              <w:t xml:space="preserve">. </w:t>
            </w:r>
          </w:p>
          <w:p w14:paraId="2065FE8B" w14:textId="5FA6FC8D" w:rsidR="00853480" w:rsidRDefault="00853480" w:rsidP="0091076B">
            <w:pPr>
              <w:pStyle w:val="NormalWeb"/>
              <w:rPr>
                <w:rFonts w:asciiTheme="minorHAnsi" w:hAnsiTheme="minorHAnsi" w:cstheme="minorHAnsi"/>
                <w:color w:val="000000"/>
                <w:sz w:val="18"/>
                <w:szCs w:val="18"/>
              </w:rPr>
            </w:pPr>
            <w:r>
              <w:rPr>
                <w:rFonts w:asciiTheme="minorHAnsi" w:hAnsiTheme="minorHAnsi" w:cstheme="minorHAnsi"/>
                <w:color w:val="000000"/>
                <w:sz w:val="18"/>
                <w:szCs w:val="18"/>
              </w:rPr>
              <w:t>Latest research from the EEF states an average of 3+ month’s progress</w:t>
            </w:r>
            <w:r w:rsidR="00DB23FB">
              <w:rPr>
                <w:rFonts w:asciiTheme="minorHAnsi" w:hAnsiTheme="minorHAnsi" w:cstheme="minorHAnsi"/>
                <w:color w:val="000000"/>
                <w:sz w:val="18"/>
                <w:szCs w:val="18"/>
              </w:rPr>
              <w:t xml:space="preserve"> is achievable through face to face and on-line tuition</w:t>
            </w:r>
            <w:r>
              <w:rPr>
                <w:rFonts w:asciiTheme="minorHAnsi" w:hAnsiTheme="minorHAnsi" w:cstheme="minorHAnsi"/>
                <w:color w:val="000000"/>
                <w:sz w:val="18"/>
                <w:szCs w:val="18"/>
              </w:rPr>
              <w:t>.</w:t>
            </w:r>
          </w:p>
          <w:p w14:paraId="3376E7EB" w14:textId="5F1996F2" w:rsidR="00853480" w:rsidRDefault="00853480" w:rsidP="0091076B">
            <w:pPr>
              <w:pStyle w:val="NormalWeb"/>
              <w:rPr>
                <w:rFonts w:asciiTheme="minorHAnsi" w:hAnsiTheme="minorHAnsi" w:cstheme="minorHAnsi"/>
                <w:color w:val="000000"/>
                <w:sz w:val="18"/>
                <w:szCs w:val="18"/>
              </w:rPr>
            </w:pPr>
            <w:r>
              <w:rPr>
                <w:rFonts w:asciiTheme="minorHAnsi" w:hAnsiTheme="minorHAnsi" w:cstheme="minorHAnsi"/>
                <w:color w:val="000000"/>
                <w:sz w:val="18"/>
                <w:szCs w:val="18"/>
              </w:rPr>
              <w:t xml:space="preserve">Throughout the pandemic engagement and motivation proved quite difficult for some students, our students have </w:t>
            </w:r>
            <w:r w:rsidR="00DB23FB">
              <w:rPr>
                <w:rFonts w:asciiTheme="minorHAnsi" w:hAnsiTheme="minorHAnsi" w:cstheme="minorHAnsi"/>
                <w:color w:val="000000"/>
                <w:sz w:val="18"/>
                <w:szCs w:val="18"/>
              </w:rPr>
              <w:t xml:space="preserve">evaluated that they did engage well in on-line learning, however they prefer a blended approach with a higher weighted experience to face-to-face learning.  </w:t>
            </w:r>
            <w:r>
              <w:rPr>
                <w:rFonts w:asciiTheme="minorHAnsi" w:hAnsiTheme="minorHAnsi" w:cstheme="minorHAnsi"/>
                <w:color w:val="000000"/>
                <w:sz w:val="18"/>
                <w:szCs w:val="18"/>
              </w:rPr>
              <w:t>To this effect, we have decided to support as many students as possible through the government recovery programme</w:t>
            </w:r>
            <w:r w:rsidR="00DB23FB">
              <w:rPr>
                <w:rFonts w:asciiTheme="minorHAnsi" w:hAnsiTheme="minorHAnsi" w:cstheme="minorHAnsi"/>
                <w:color w:val="000000"/>
                <w:sz w:val="18"/>
                <w:szCs w:val="18"/>
              </w:rPr>
              <w:t xml:space="preserve"> with a heavy weighting to face to face, with a lower weighting to on-line.  </w:t>
            </w:r>
          </w:p>
          <w:p w14:paraId="3A17D320" w14:textId="46801F7E" w:rsidR="00853480" w:rsidRPr="006D7AAE" w:rsidRDefault="00853480" w:rsidP="009F71B0">
            <w:pPr>
              <w:pStyle w:val="NormalWeb"/>
              <w:rPr>
                <w:rFonts w:asciiTheme="minorHAnsi" w:hAnsiTheme="minorHAnsi" w:cstheme="minorHAnsi"/>
                <w:color w:val="000000"/>
                <w:sz w:val="18"/>
                <w:szCs w:val="18"/>
              </w:rPr>
            </w:pPr>
            <w:r>
              <w:rPr>
                <w:rFonts w:asciiTheme="minorHAnsi" w:hAnsiTheme="minorHAnsi" w:cstheme="minorHAnsi"/>
                <w:color w:val="000000"/>
                <w:sz w:val="18"/>
                <w:szCs w:val="18"/>
              </w:rPr>
              <w:t>Whilst focus naturally is given to year 11, we have adapted a more holistic approach reaching as far and wide as possible across all year groups with the resources available prioritising our most disadvantaged student</w:t>
            </w:r>
            <w:r w:rsidR="009F71B0">
              <w:rPr>
                <w:rFonts w:asciiTheme="minorHAnsi" w:hAnsiTheme="minorHAnsi" w:cstheme="minorHAnsi"/>
                <w:color w:val="000000"/>
                <w:sz w:val="18"/>
                <w:szCs w:val="18"/>
              </w:rPr>
              <w:t>s</w:t>
            </w:r>
          </w:p>
        </w:tc>
        <w:tc>
          <w:tcPr>
            <w:tcW w:w="6902" w:type="dxa"/>
            <w:gridSpan w:val="3"/>
            <w:tcBorders>
              <w:bottom w:val="single" w:sz="6" w:space="0" w:color="000000"/>
            </w:tcBorders>
            <w:tcMar>
              <w:top w:w="8" w:type="dxa"/>
              <w:left w:w="108" w:type="dxa"/>
              <w:bottom w:w="8" w:type="dxa"/>
              <w:right w:w="108" w:type="dxa"/>
            </w:tcMar>
            <w:hideMark/>
          </w:tcPr>
          <w:p w14:paraId="3F0B3F94" w14:textId="77777777" w:rsidR="00853480" w:rsidRDefault="00853480" w:rsidP="0091076B">
            <w:pPr>
              <w:rPr>
                <w:rFonts w:ascii="Calibri" w:eastAsia="Calibri" w:hAnsi="Calibri" w:cs="Calibri"/>
                <w:b/>
                <w:bCs/>
                <w:color w:val="000000"/>
                <w:sz w:val="18"/>
                <w:szCs w:val="18"/>
                <w:u w:val="single" w:color="000000"/>
              </w:rPr>
            </w:pPr>
            <w:r>
              <w:rPr>
                <w:rFonts w:ascii="Calibri" w:eastAsia="Calibri" w:hAnsi="Calibri" w:cs="Calibri"/>
                <w:b/>
                <w:bCs/>
                <w:color w:val="000000"/>
                <w:sz w:val="18"/>
                <w:szCs w:val="18"/>
                <w:u w:val="single" w:color="000000"/>
              </w:rPr>
              <w:t>Success Criteria</w:t>
            </w:r>
          </w:p>
          <w:p w14:paraId="2D92D926" w14:textId="42968515" w:rsidR="00853480" w:rsidRDefault="00853480" w:rsidP="0091076B">
            <w:p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 xml:space="preserve">Attainment and </w:t>
            </w:r>
            <w:r w:rsidR="009F71B0">
              <w:rPr>
                <w:rFonts w:ascii="Calibri" w:eastAsia="Calibri" w:hAnsi="Calibri" w:cs="Calibri"/>
                <w:b/>
                <w:bCs/>
                <w:color w:val="000000"/>
                <w:sz w:val="18"/>
                <w:szCs w:val="18"/>
                <w:u w:color="000000"/>
              </w:rPr>
              <w:t>p</w:t>
            </w:r>
            <w:r w:rsidRPr="00C057FE">
              <w:rPr>
                <w:rFonts w:ascii="Calibri" w:eastAsia="Calibri" w:hAnsi="Calibri" w:cs="Calibri"/>
                <w:b/>
                <w:bCs/>
                <w:color w:val="000000"/>
                <w:sz w:val="18"/>
                <w:szCs w:val="18"/>
                <w:u w:color="000000"/>
              </w:rPr>
              <w:t xml:space="preserve">rogress of students involved will be accelerated </w:t>
            </w:r>
            <w:r>
              <w:rPr>
                <w:rFonts w:ascii="Calibri" w:eastAsia="Calibri" w:hAnsi="Calibri" w:cs="Calibri"/>
                <w:b/>
                <w:bCs/>
                <w:color w:val="000000"/>
                <w:sz w:val="18"/>
                <w:szCs w:val="18"/>
                <w:u w:color="000000"/>
              </w:rPr>
              <w:t>and any gap</w:t>
            </w:r>
            <w:r w:rsidRPr="00C057FE">
              <w:rPr>
                <w:rFonts w:ascii="Calibri" w:eastAsia="Calibri" w:hAnsi="Calibri" w:cs="Calibri"/>
                <w:b/>
                <w:bCs/>
                <w:color w:val="000000"/>
                <w:sz w:val="18"/>
                <w:szCs w:val="18"/>
                <w:u w:color="000000"/>
              </w:rPr>
              <w:t xml:space="preserve">s will </w:t>
            </w:r>
            <w:r>
              <w:rPr>
                <w:rFonts w:ascii="Calibri" w:eastAsia="Calibri" w:hAnsi="Calibri" w:cs="Calibri"/>
                <w:b/>
                <w:bCs/>
                <w:color w:val="000000"/>
                <w:sz w:val="18"/>
                <w:szCs w:val="18"/>
                <w:u w:color="000000"/>
              </w:rPr>
              <w:t>close.</w:t>
            </w:r>
          </w:p>
          <w:p w14:paraId="75A14C1C" w14:textId="77777777" w:rsidR="00853480" w:rsidRPr="00C057FE" w:rsidRDefault="00853480" w:rsidP="0091076B">
            <w:p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 xml:space="preserve">Students will feel supported and confident in accessing the GAA Ambitious Curriculum. </w:t>
            </w:r>
          </w:p>
          <w:p w14:paraId="47F1CF0C" w14:textId="77777777" w:rsidR="00853480" w:rsidRDefault="00853480" w:rsidP="0091076B">
            <w:pPr>
              <w:rPr>
                <w:rFonts w:ascii="Calibri" w:eastAsia="Calibri" w:hAnsi="Calibri" w:cs="Calibri"/>
                <w:b/>
                <w:bCs/>
                <w:color w:val="000000"/>
                <w:sz w:val="18"/>
                <w:szCs w:val="18"/>
                <w:u w:val="single" w:color="000000"/>
              </w:rPr>
            </w:pPr>
          </w:p>
          <w:p w14:paraId="22A0E963" w14:textId="77777777" w:rsidR="00853480" w:rsidRPr="000F402F" w:rsidRDefault="00853480" w:rsidP="0091076B">
            <w:pPr>
              <w:rPr>
                <w:rFonts w:ascii="Calibri" w:eastAsia="Calibri" w:hAnsi="Calibri" w:cs="Calibri"/>
                <w:b/>
                <w:bCs/>
                <w:color w:val="000000"/>
                <w:sz w:val="28"/>
                <w:szCs w:val="28"/>
                <w:u w:val="single" w:color="000000"/>
              </w:rPr>
            </w:pPr>
            <w:r w:rsidRPr="000F402F">
              <w:rPr>
                <w:rFonts w:ascii="Calibri" w:eastAsia="Calibri" w:hAnsi="Calibri" w:cs="Calibri"/>
                <w:b/>
                <w:bCs/>
                <w:color w:val="000000"/>
                <w:sz w:val="28"/>
                <w:szCs w:val="28"/>
                <w:u w:val="single" w:color="000000"/>
              </w:rPr>
              <w:t>Resources Required</w:t>
            </w:r>
          </w:p>
          <w:p w14:paraId="35B8F103" w14:textId="5D518873" w:rsidR="00853480" w:rsidRDefault="009F71B0" w:rsidP="009F71B0">
            <w:pPr>
              <w:pStyle w:val="ListParagraph"/>
              <w:numPr>
                <w:ilvl w:val="0"/>
                <w:numId w:val="2"/>
              </w:num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Academic Mentors (Randstad); £9118.80</w:t>
            </w:r>
          </w:p>
          <w:p w14:paraId="1BEC96A5" w14:textId="6433D51C" w:rsidR="009F71B0" w:rsidRDefault="009F71B0" w:rsidP="009F71B0">
            <w:pPr>
              <w:pStyle w:val="ListParagraph"/>
              <w:numPr>
                <w:ilvl w:val="0"/>
                <w:numId w:val="2"/>
              </w:num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Tuition Partners</w:t>
            </w:r>
          </w:p>
          <w:p w14:paraId="61A925F0" w14:textId="37054D2C" w:rsidR="009F71B0" w:rsidRDefault="009F71B0" w:rsidP="009F71B0">
            <w:pPr>
              <w:pStyle w:val="ListParagraph"/>
              <w:numPr>
                <w:ilvl w:val="1"/>
                <w:numId w:val="2"/>
              </w:num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My Tutor; £12,960.00</w:t>
            </w:r>
          </w:p>
          <w:p w14:paraId="616E68E0" w14:textId="67E46C7C" w:rsidR="009F71B0" w:rsidRDefault="009F71B0" w:rsidP="009F71B0">
            <w:pPr>
              <w:pStyle w:val="ListParagraph"/>
              <w:numPr>
                <w:ilvl w:val="1"/>
                <w:numId w:val="2"/>
              </w:num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Connex; £16,577</w:t>
            </w:r>
          </w:p>
          <w:p w14:paraId="03F88E5C" w14:textId="7663B34C" w:rsidR="009F71B0" w:rsidRDefault="009F71B0" w:rsidP="009F71B0">
            <w:pPr>
              <w:pStyle w:val="ListParagraph"/>
              <w:numPr>
                <w:ilvl w:val="0"/>
                <w:numId w:val="2"/>
              </w:num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School Led Tuition Tutors</w:t>
            </w:r>
          </w:p>
          <w:p w14:paraId="69E273F4" w14:textId="7A8FCF39" w:rsidR="009F71B0" w:rsidRDefault="009F71B0" w:rsidP="009F71B0">
            <w:pPr>
              <w:pStyle w:val="ListParagraph"/>
              <w:numPr>
                <w:ilvl w:val="1"/>
                <w:numId w:val="2"/>
              </w:num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English</w:t>
            </w:r>
          </w:p>
          <w:p w14:paraId="7A0DAB2D" w14:textId="3CECD1CC" w:rsidR="009F71B0" w:rsidRDefault="009F71B0" w:rsidP="009F71B0">
            <w:pPr>
              <w:pStyle w:val="ListParagraph"/>
              <w:numPr>
                <w:ilvl w:val="1"/>
                <w:numId w:val="2"/>
              </w:num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Mathematics</w:t>
            </w:r>
          </w:p>
          <w:p w14:paraId="28878C19" w14:textId="58F09093" w:rsidR="009F71B0" w:rsidRDefault="009F71B0" w:rsidP="009F71B0">
            <w:pPr>
              <w:pStyle w:val="ListParagraph"/>
              <w:numPr>
                <w:ilvl w:val="1"/>
                <w:numId w:val="2"/>
              </w:num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Science</w:t>
            </w:r>
          </w:p>
          <w:p w14:paraId="1FE74134" w14:textId="06F173C4" w:rsidR="009F71B0" w:rsidRDefault="009F71B0" w:rsidP="009F71B0">
            <w:pPr>
              <w:pStyle w:val="ListParagraph"/>
              <w:numPr>
                <w:ilvl w:val="1"/>
                <w:numId w:val="2"/>
              </w:num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Humanities</w:t>
            </w:r>
          </w:p>
          <w:p w14:paraId="77F2CD3D" w14:textId="2B9FF7B0" w:rsidR="009F71B0" w:rsidRDefault="009F71B0" w:rsidP="009F71B0">
            <w:pPr>
              <w:pStyle w:val="ListParagraph"/>
              <w:numPr>
                <w:ilvl w:val="1"/>
                <w:numId w:val="2"/>
              </w:num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Creative Arts &amp; Performance</w:t>
            </w:r>
          </w:p>
          <w:p w14:paraId="32EDE9B0" w14:textId="0A606C1C" w:rsidR="009F71B0" w:rsidRDefault="009F71B0" w:rsidP="009F71B0">
            <w:pPr>
              <w:pStyle w:val="ListParagraph"/>
              <w:numPr>
                <w:ilvl w:val="1"/>
                <w:numId w:val="2"/>
              </w:num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SEND &amp; EAL</w:t>
            </w:r>
          </w:p>
          <w:p w14:paraId="302016C9" w14:textId="5D812A41" w:rsidR="009F71B0" w:rsidRPr="009F71B0" w:rsidRDefault="009F71B0" w:rsidP="009F71B0">
            <w:pPr>
              <w:pStyle w:val="ListParagraph"/>
              <w:numPr>
                <w:ilvl w:val="1"/>
                <w:numId w:val="2"/>
              </w:numPr>
              <w:rPr>
                <w:rFonts w:ascii="Calibri" w:eastAsia="Calibri" w:hAnsi="Calibri" w:cs="Calibri"/>
                <w:b/>
                <w:bCs/>
                <w:color w:val="000000"/>
                <w:sz w:val="18"/>
                <w:szCs w:val="18"/>
                <w:u w:color="000000"/>
              </w:rPr>
            </w:pPr>
            <w:r>
              <w:rPr>
                <w:rFonts w:ascii="Calibri" w:eastAsia="Calibri" w:hAnsi="Calibri" w:cs="Calibri"/>
                <w:b/>
                <w:bCs/>
                <w:color w:val="000000"/>
                <w:sz w:val="18"/>
                <w:szCs w:val="18"/>
                <w:u w:color="000000"/>
              </w:rPr>
              <w:t xml:space="preserve">£111, 587.52 </w:t>
            </w:r>
          </w:p>
          <w:p w14:paraId="5CF79B6C" w14:textId="77777777" w:rsidR="00853480" w:rsidRDefault="00853480" w:rsidP="0091076B">
            <w:pPr>
              <w:rPr>
                <w:rFonts w:cstheme="minorHAnsi"/>
                <w:color w:val="000000"/>
                <w:sz w:val="18"/>
                <w:szCs w:val="18"/>
              </w:rPr>
            </w:pPr>
          </w:p>
          <w:p w14:paraId="060F95CD" w14:textId="77777777" w:rsidR="00853480" w:rsidRDefault="00853480" w:rsidP="009F71B0">
            <w:pPr>
              <w:rPr>
                <w:color w:val="000000"/>
                <w:sz w:val="18"/>
                <w:szCs w:val="18"/>
              </w:rPr>
            </w:pPr>
          </w:p>
        </w:tc>
      </w:tr>
      <w:tr w:rsidR="00853480" w14:paraId="4C58BB1E" w14:textId="77777777" w:rsidTr="0091076B">
        <w:tc>
          <w:tcPr>
            <w:tcW w:w="1498"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9E53A25" w14:textId="77777777" w:rsidR="00853480" w:rsidRDefault="00853480" w:rsidP="0091076B">
            <w:pPr>
              <w:jc w:val="center"/>
              <w:rPr>
                <w:color w:val="000000"/>
                <w:sz w:val="18"/>
                <w:szCs w:val="18"/>
              </w:rPr>
            </w:pPr>
            <w:r>
              <w:rPr>
                <w:rFonts w:ascii="Calibri" w:eastAsia="Calibri" w:hAnsi="Calibri" w:cs="Calibri"/>
                <w:b/>
                <w:bCs/>
                <w:color w:val="000000"/>
                <w:sz w:val="18"/>
                <w:szCs w:val="18"/>
                <w:u w:val="single" w:color="000000"/>
              </w:rPr>
              <w:t>Objective</w:t>
            </w:r>
          </w:p>
        </w:tc>
        <w:tc>
          <w:tcPr>
            <w:tcW w:w="23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9F49686" w14:textId="77777777" w:rsidR="00853480" w:rsidRDefault="00853480" w:rsidP="0091076B">
            <w:pPr>
              <w:jc w:val="center"/>
              <w:rPr>
                <w:color w:val="000000"/>
                <w:sz w:val="18"/>
                <w:szCs w:val="18"/>
              </w:rPr>
            </w:pPr>
            <w:r>
              <w:rPr>
                <w:rFonts w:ascii="Calibri" w:eastAsia="Calibri" w:hAnsi="Calibri" w:cs="Calibri"/>
                <w:b/>
                <w:bCs/>
                <w:color w:val="000000"/>
                <w:sz w:val="18"/>
                <w:szCs w:val="18"/>
                <w:u w:val="single" w:color="000000"/>
              </w:rPr>
              <w:t>Action</w:t>
            </w:r>
          </w:p>
        </w:tc>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3F80E6" w14:textId="77777777" w:rsidR="00853480" w:rsidRDefault="00853480" w:rsidP="0091076B">
            <w:pPr>
              <w:jc w:val="center"/>
              <w:rPr>
                <w:color w:val="000000"/>
                <w:sz w:val="18"/>
                <w:szCs w:val="18"/>
              </w:rPr>
            </w:pPr>
            <w:r>
              <w:rPr>
                <w:rFonts w:ascii="Calibri" w:eastAsia="Calibri" w:hAnsi="Calibri" w:cs="Calibri"/>
                <w:b/>
                <w:bCs/>
                <w:color w:val="000000"/>
                <w:sz w:val="18"/>
                <w:szCs w:val="18"/>
                <w:u w:val="single" w:color="000000"/>
              </w:rPr>
              <w:t>Start Date</w:t>
            </w:r>
          </w:p>
        </w:tc>
        <w:tc>
          <w:tcPr>
            <w:tcW w:w="9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40D8CF" w14:textId="77777777" w:rsidR="00853480" w:rsidRDefault="00853480" w:rsidP="0091076B">
            <w:pPr>
              <w:jc w:val="center"/>
              <w:rPr>
                <w:color w:val="000000"/>
                <w:sz w:val="18"/>
                <w:szCs w:val="18"/>
              </w:rPr>
            </w:pPr>
            <w:r>
              <w:rPr>
                <w:rFonts w:ascii="Calibri" w:eastAsia="Calibri" w:hAnsi="Calibri" w:cs="Calibri"/>
                <w:b/>
                <w:bCs/>
                <w:color w:val="000000"/>
                <w:sz w:val="18"/>
                <w:szCs w:val="18"/>
                <w:u w:val="single" w:color="000000"/>
              </w:rPr>
              <w:t>Review Date</w:t>
            </w:r>
          </w:p>
        </w:tc>
        <w:tc>
          <w:tcPr>
            <w:tcW w:w="15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4CA748F" w14:textId="77777777" w:rsidR="00853480" w:rsidRDefault="00853480" w:rsidP="0091076B">
            <w:pPr>
              <w:jc w:val="center"/>
              <w:rPr>
                <w:color w:val="000000"/>
                <w:sz w:val="18"/>
                <w:szCs w:val="18"/>
              </w:rPr>
            </w:pPr>
            <w:r>
              <w:rPr>
                <w:rFonts w:ascii="Calibri" w:eastAsia="Calibri" w:hAnsi="Calibri" w:cs="Calibri"/>
                <w:b/>
                <w:bCs/>
                <w:color w:val="000000"/>
                <w:sz w:val="18"/>
                <w:szCs w:val="18"/>
                <w:u w:val="single" w:color="000000"/>
              </w:rPr>
              <w:t>Action Lead</w:t>
            </w:r>
          </w:p>
        </w:tc>
        <w:tc>
          <w:tcPr>
            <w:tcW w:w="5210" w:type="dxa"/>
            <w:tcBorders>
              <w:top w:val="single" w:sz="6" w:space="0" w:color="000000"/>
              <w:left w:val="single" w:sz="6" w:space="0" w:color="000000"/>
              <w:bottom w:val="single" w:sz="4" w:space="0" w:color="auto"/>
              <w:right w:val="single" w:sz="6" w:space="0" w:color="000000"/>
            </w:tcBorders>
            <w:tcMar>
              <w:top w:w="8" w:type="dxa"/>
              <w:left w:w="108" w:type="dxa"/>
              <w:bottom w:w="8" w:type="dxa"/>
              <w:right w:w="108" w:type="dxa"/>
            </w:tcMar>
            <w:hideMark/>
          </w:tcPr>
          <w:p w14:paraId="75E67959" w14:textId="77777777" w:rsidR="00853480" w:rsidRDefault="00853480" w:rsidP="0091076B">
            <w:pPr>
              <w:jc w:val="center"/>
              <w:rPr>
                <w:color w:val="000000"/>
                <w:sz w:val="18"/>
                <w:szCs w:val="18"/>
              </w:rPr>
            </w:pPr>
            <w:r>
              <w:rPr>
                <w:rFonts w:ascii="Calibri" w:eastAsia="Calibri" w:hAnsi="Calibri" w:cs="Calibri"/>
                <w:b/>
                <w:bCs/>
                <w:color w:val="000000"/>
                <w:sz w:val="18"/>
                <w:szCs w:val="18"/>
                <w:u w:val="single" w:color="000000"/>
              </w:rPr>
              <w:t>Intended Impact</w:t>
            </w:r>
          </w:p>
        </w:tc>
        <w:tc>
          <w:tcPr>
            <w:tcW w:w="10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5CA3EA6" w14:textId="77777777" w:rsidR="00853480" w:rsidRDefault="00853480" w:rsidP="0091076B">
            <w:pPr>
              <w:jc w:val="center"/>
              <w:rPr>
                <w:color w:val="000000"/>
                <w:sz w:val="18"/>
                <w:szCs w:val="18"/>
              </w:rPr>
            </w:pPr>
            <w:r>
              <w:rPr>
                <w:rFonts w:ascii="Calibri" w:eastAsia="Calibri" w:hAnsi="Calibri" w:cs="Calibri"/>
                <w:b/>
                <w:bCs/>
                <w:color w:val="000000"/>
                <w:sz w:val="18"/>
                <w:szCs w:val="18"/>
                <w:u w:val="single" w:color="000000"/>
              </w:rPr>
              <w:t>Evaluation Lead</w:t>
            </w:r>
          </w:p>
        </w:tc>
        <w:tc>
          <w:tcPr>
            <w:tcW w:w="68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5AD22EC2" w14:textId="77777777" w:rsidR="00853480" w:rsidRDefault="00853480" w:rsidP="0091076B">
            <w:pPr>
              <w:jc w:val="center"/>
              <w:rPr>
                <w:color w:val="000000"/>
                <w:sz w:val="18"/>
                <w:szCs w:val="18"/>
              </w:rPr>
            </w:pPr>
            <w:r>
              <w:rPr>
                <w:rFonts w:ascii="Calibri" w:eastAsia="Calibri" w:hAnsi="Calibri" w:cs="Calibri"/>
                <w:b/>
                <w:bCs/>
                <w:color w:val="000000"/>
                <w:sz w:val="18"/>
                <w:szCs w:val="18"/>
                <w:u w:val="single" w:color="000000"/>
              </w:rPr>
              <w:t>Status</w:t>
            </w:r>
          </w:p>
        </w:tc>
      </w:tr>
      <w:tr w:rsidR="00853480" w14:paraId="29727AD5" w14:textId="77777777" w:rsidTr="0091076B">
        <w:trPr>
          <w:trHeight w:val="1253"/>
        </w:trPr>
        <w:tc>
          <w:tcPr>
            <w:tcW w:w="1498" w:type="dxa"/>
            <w:vMerge w:val="restart"/>
            <w:tcBorders>
              <w:top w:val="single" w:sz="6" w:space="0" w:color="000000"/>
              <w:right w:val="single" w:sz="6" w:space="0" w:color="000000"/>
            </w:tcBorders>
            <w:tcMar>
              <w:top w:w="8" w:type="dxa"/>
              <w:left w:w="108" w:type="dxa"/>
              <w:bottom w:w="8" w:type="dxa"/>
              <w:right w:w="108" w:type="dxa"/>
            </w:tcMar>
          </w:tcPr>
          <w:p w14:paraId="030F444B" w14:textId="77777777" w:rsidR="00853480" w:rsidRDefault="00853480" w:rsidP="009F71B0">
            <w:pPr>
              <w:jc w:val="center"/>
              <w:rPr>
                <w:rFonts w:cstheme="minorHAnsi"/>
                <w:color w:val="000000"/>
                <w:sz w:val="18"/>
                <w:szCs w:val="18"/>
              </w:rPr>
            </w:pPr>
            <w:r>
              <w:rPr>
                <w:rFonts w:cstheme="minorHAnsi"/>
                <w:color w:val="000000"/>
                <w:sz w:val="18"/>
                <w:szCs w:val="18"/>
              </w:rPr>
              <w:t>To deploy 2 full time DFE funded Academic Mentors.</w:t>
            </w:r>
          </w:p>
          <w:p w14:paraId="7BBBB547" w14:textId="3735AF28" w:rsidR="00853480" w:rsidRDefault="00853480" w:rsidP="009F71B0">
            <w:pPr>
              <w:jc w:val="center"/>
              <w:rPr>
                <w:rFonts w:cstheme="minorHAnsi"/>
                <w:color w:val="000000"/>
                <w:sz w:val="18"/>
                <w:szCs w:val="18"/>
              </w:rPr>
            </w:pPr>
            <w:r>
              <w:rPr>
                <w:rFonts w:cstheme="minorHAnsi"/>
                <w:color w:val="000000"/>
                <w:sz w:val="18"/>
                <w:szCs w:val="18"/>
              </w:rPr>
              <w:t>1 A</w:t>
            </w:r>
            <w:r w:rsidR="009F71B0">
              <w:rPr>
                <w:rFonts w:cstheme="minorHAnsi"/>
                <w:color w:val="000000"/>
                <w:sz w:val="18"/>
                <w:szCs w:val="18"/>
              </w:rPr>
              <w:t>M</w:t>
            </w:r>
            <w:r>
              <w:rPr>
                <w:rFonts w:cstheme="minorHAnsi"/>
                <w:color w:val="000000"/>
                <w:sz w:val="18"/>
                <w:szCs w:val="18"/>
              </w:rPr>
              <w:t xml:space="preserve"> in Maths</w:t>
            </w:r>
          </w:p>
          <w:p w14:paraId="6B26624C" w14:textId="77777777" w:rsidR="00853480" w:rsidRDefault="00853480" w:rsidP="009F71B0">
            <w:pPr>
              <w:jc w:val="center"/>
              <w:rPr>
                <w:rFonts w:cstheme="minorHAnsi"/>
                <w:color w:val="000000"/>
                <w:sz w:val="18"/>
                <w:szCs w:val="18"/>
              </w:rPr>
            </w:pPr>
            <w:r>
              <w:rPr>
                <w:rFonts w:cstheme="minorHAnsi"/>
                <w:color w:val="000000"/>
                <w:sz w:val="18"/>
                <w:szCs w:val="18"/>
              </w:rPr>
              <w:t>1 AC in English</w:t>
            </w:r>
          </w:p>
          <w:p w14:paraId="606C5A83" w14:textId="2736C4FA" w:rsidR="00853480" w:rsidRDefault="00853480" w:rsidP="009F71B0">
            <w:pPr>
              <w:jc w:val="center"/>
              <w:rPr>
                <w:rFonts w:cstheme="minorHAnsi"/>
                <w:color w:val="000000"/>
                <w:sz w:val="18"/>
                <w:szCs w:val="18"/>
              </w:rPr>
            </w:pPr>
            <w:r>
              <w:rPr>
                <w:rFonts w:cstheme="minorHAnsi"/>
                <w:color w:val="000000"/>
                <w:sz w:val="18"/>
                <w:szCs w:val="18"/>
              </w:rPr>
              <w:t xml:space="preserve">Targeted support in ensuring </w:t>
            </w:r>
            <w:r>
              <w:rPr>
                <w:rFonts w:cstheme="minorHAnsi"/>
                <w:color w:val="000000"/>
                <w:sz w:val="18"/>
                <w:szCs w:val="18"/>
              </w:rPr>
              <w:lastRenderedPageBreak/>
              <w:t>access to the GAA Ambitious curriculum in the areas, accelerate progress and increase rates of progress.</w:t>
            </w:r>
          </w:p>
          <w:p w14:paraId="53DE4E04" w14:textId="4DFD70FD" w:rsidR="00853480" w:rsidRDefault="00853480" w:rsidP="009F71B0">
            <w:pPr>
              <w:jc w:val="center"/>
              <w:rPr>
                <w:rFonts w:cstheme="minorHAnsi"/>
                <w:color w:val="000000"/>
                <w:sz w:val="18"/>
                <w:szCs w:val="18"/>
              </w:rPr>
            </w:pPr>
            <w:r>
              <w:rPr>
                <w:rFonts w:cstheme="minorHAnsi"/>
                <w:color w:val="000000"/>
                <w:sz w:val="18"/>
                <w:szCs w:val="18"/>
              </w:rPr>
              <w:t>Provide quality Online Additional Tuition at times convenient for Year 10 student in English, Maths and Science.</w:t>
            </w:r>
          </w:p>
          <w:p w14:paraId="1263D343" w14:textId="77777777" w:rsidR="00853480" w:rsidRDefault="00853480" w:rsidP="009F71B0">
            <w:pPr>
              <w:jc w:val="center"/>
              <w:rPr>
                <w:rFonts w:cstheme="minorHAnsi"/>
                <w:color w:val="000000"/>
                <w:sz w:val="18"/>
                <w:szCs w:val="18"/>
              </w:rPr>
            </w:pPr>
            <w:r>
              <w:rPr>
                <w:rFonts w:cstheme="minorHAnsi"/>
                <w:color w:val="000000"/>
                <w:sz w:val="18"/>
                <w:szCs w:val="18"/>
              </w:rPr>
              <w:t>65% of cohort to be PP.</w:t>
            </w:r>
          </w:p>
          <w:p w14:paraId="1AAC62B8" w14:textId="77777777" w:rsidR="00853480" w:rsidRDefault="00853480" w:rsidP="0091076B">
            <w:pPr>
              <w:rPr>
                <w:rFonts w:cstheme="minorHAnsi"/>
                <w:color w:val="000000"/>
                <w:sz w:val="18"/>
                <w:szCs w:val="18"/>
              </w:rPr>
            </w:pPr>
          </w:p>
          <w:p w14:paraId="6253FB38" w14:textId="77777777" w:rsidR="00853480" w:rsidRDefault="00853480" w:rsidP="0091076B">
            <w:pPr>
              <w:rPr>
                <w:rFonts w:cstheme="minorHAnsi"/>
                <w:color w:val="000000"/>
                <w:sz w:val="18"/>
                <w:szCs w:val="18"/>
              </w:rPr>
            </w:pPr>
          </w:p>
          <w:p w14:paraId="4AD96D08" w14:textId="77777777" w:rsidR="00853480" w:rsidRDefault="00853480" w:rsidP="0091076B">
            <w:pPr>
              <w:rPr>
                <w:rFonts w:cstheme="minorHAnsi"/>
                <w:color w:val="000000"/>
                <w:sz w:val="18"/>
                <w:szCs w:val="18"/>
              </w:rPr>
            </w:pPr>
          </w:p>
          <w:p w14:paraId="1238B602" w14:textId="77777777" w:rsidR="00853480" w:rsidRDefault="00853480" w:rsidP="0091076B">
            <w:pPr>
              <w:rPr>
                <w:rFonts w:cstheme="minorHAnsi"/>
                <w:color w:val="000000"/>
                <w:sz w:val="18"/>
                <w:szCs w:val="18"/>
              </w:rPr>
            </w:pPr>
          </w:p>
          <w:p w14:paraId="24AB25FF" w14:textId="77777777" w:rsidR="00853480" w:rsidRDefault="00853480" w:rsidP="0091076B">
            <w:pPr>
              <w:rPr>
                <w:rFonts w:cstheme="minorHAnsi"/>
                <w:color w:val="000000"/>
                <w:sz w:val="18"/>
                <w:szCs w:val="18"/>
              </w:rPr>
            </w:pPr>
          </w:p>
          <w:p w14:paraId="54DD751D" w14:textId="77777777" w:rsidR="00853480" w:rsidRDefault="00853480" w:rsidP="0091076B">
            <w:pPr>
              <w:rPr>
                <w:rFonts w:cstheme="minorHAnsi"/>
                <w:color w:val="000000"/>
                <w:sz w:val="18"/>
                <w:szCs w:val="18"/>
              </w:rPr>
            </w:pPr>
          </w:p>
          <w:p w14:paraId="4EE2AC55" w14:textId="77777777" w:rsidR="00853480" w:rsidRDefault="00853480" w:rsidP="0091076B">
            <w:pPr>
              <w:rPr>
                <w:rFonts w:cstheme="minorHAnsi"/>
                <w:color w:val="000000"/>
                <w:sz w:val="18"/>
                <w:szCs w:val="18"/>
              </w:rPr>
            </w:pPr>
          </w:p>
          <w:p w14:paraId="68FA07B4" w14:textId="77777777" w:rsidR="00853480" w:rsidRDefault="00853480" w:rsidP="0091076B">
            <w:pPr>
              <w:rPr>
                <w:rFonts w:cstheme="minorHAnsi"/>
                <w:color w:val="000000"/>
                <w:sz w:val="18"/>
                <w:szCs w:val="18"/>
              </w:rPr>
            </w:pPr>
          </w:p>
          <w:p w14:paraId="5B066186" w14:textId="77777777" w:rsidR="00853480" w:rsidRDefault="00853480" w:rsidP="0091076B">
            <w:pPr>
              <w:rPr>
                <w:rFonts w:cstheme="minorHAnsi"/>
                <w:color w:val="000000"/>
                <w:sz w:val="18"/>
                <w:szCs w:val="18"/>
              </w:rPr>
            </w:pPr>
          </w:p>
          <w:p w14:paraId="1ED8496B" w14:textId="77777777" w:rsidR="00853480" w:rsidRDefault="00853480" w:rsidP="0091076B">
            <w:pPr>
              <w:rPr>
                <w:rFonts w:cstheme="minorHAnsi"/>
                <w:color w:val="000000"/>
                <w:sz w:val="18"/>
                <w:szCs w:val="18"/>
              </w:rPr>
            </w:pPr>
          </w:p>
          <w:p w14:paraId="6A854B63" w14:textId="77777777" w:rsidR="00853480" w:rsidRDefault="00853480" w:rsidP="0091076B">
            <w:pPr>
              <w:rPr>
                <w:rFonts w:cstheme="minorHAnsi"/>
                <w:color w:val="000000"/>
                <w:sz w:val="18"/>
                <w:szCs w:val="18"/>
              </w:rPr>
            </w:pPr>
          </w:p>
          <w:p w14:paraId="16A9F3AD" w14:textId="77777777" w:rsidR="00853480" w:rsidRDefault="00853480" w:rsidP="0091076B">
            <w:pPr>
              <w:rPr>
                <w:rFonts w:cstheme="minorHAnsi"/>
                <w:color w:val="000000"/>
                <w:sz w:val="18"/>
                <w:szCs w:val="18"/>
              </w:rPr>
            </w:pPr>
          </w:p>
          <w:p w14:paraId="10F5FE1B" w14:textId="77777777" w:rsidR="00853480" w:rsidRDefault="00853480" w:rsidP="0091076B">
            <w:pPr>
              <w:rPr>
                <w:rFonts w:cstheme="minorHAnsi"/>
                <w:color w:val="000000"/>
                <w:sz w:val="18"/>
                <w:szCs w:val="18"/>
              </w:rPr>
            </w:pPr>
          </w:p>
          <w:p w14:paraId="48220582" w14:textId="77777777" w:rsidR="00853480" w:rsidRDefault="00853480" w:rsidP="0091076B">
            <w:pPr>
              <w:rPr>
                <w:rFonts w:cstheme="minorHAnsi"/>
                <w:color w:val="000000"/>
                <w:sz w:val="18"/>
                <w:szCs w:val="18"/>
              </w:rPr>
            </w:pPr>
          </w:p>
          <w:p w14:paraId="5C3A32CD" w14:textId="77777777" w:rsidR="00853480" w:rsidRDefault="00853480" w:rsidP="0091076B">
            <w:pPr>
              <w:rPr>
                <w:rFonts w:cstheme="minorHAnsi"/>
                <w:color w:val="000000"/>
                <w:sz w:val="18"/>
                <w:szCs w:val="18"/>
              </w:rPr>
            </w:pPr>
          </w:p>
          <w:p w14:paraId="3FBBD5DD" w14:textId="77777777" w:rsidR="00853480" w:rsidRDefault="00853480" w:rsidP="0091076B">
            <w:pPr>
              <w:rPr>
                <w:rFonts w:cstheme="minorHAnsi"/>
                <w:color w:val="000000"/>
                <w:sz w:val="18"/>
                <w:szCs w:val="18"/>
              </w:rPr>
            </w:pPr>
          </w:p>
          <w:p w14:paraId="24084EA3" w14:textId="77777777" w:rsidR="00853480" w:rsidRDefault="00853480" w:rsidP="0091076B">
            <w:pPr>
              <w:rPr>
                <w:rFonts w:cstheme="minorHAnsi"/>
                <w:color w:val="000000"/>
                <w:sz w:val="18"/>
                <w:szCs w:val="18"/>
              </w:rPr>
            </w:pPr>
          </w:p>
          <w:p w14:paraId="6DBD8466" w14:textId="77777777" w:rsidR="00853480" w:rsidRDefault="00853480" w:rsidP="0091076B">
            <w:pPr>
              <w:rPr>
                <w:rFonts w:cstheme="minorHAnsi"/>
                <w:color w:val="000000"/>
                <w:sz w:val="18"/>
                <w:szCs w:val="18"/>
              </w:rPr>
            </w:pPr>
          </w:p>
          <w:p w14:paraId="1A8D3E4F" w14:textId="77777777" w:rsidR="00853480" w:rsidRDefault="00853480" w:rsidP="0091076B">
            <w:pPr>
              <w:rPr>
                <w:rFonts w:cstheme="minorHAnsi"/>
                <w:color w:val="000000"/>
                <w:sz w:val="18"/>
                <w:szCs w:val="18"/>
              </w:rPr>
            </w:pPr>
          </w:p>
          <w:p w14:paraId="379C1CEA" w14:textId="77777777" w:rsidR="00853480" w:rsidRDefault="00853480" w:rsidP="0091076B">
            <w:pPr>
              <w:rPr>
                <w:rFonts w:cstheme="minorHAnsi"/>
                <w:color w:val="000000"/>
                <w:sz w:val="18"/>
                <w:szCs w:val="18"/>
              </w:rPr>
            </w:pPr>
          </w:p>
          <w:p w14:paraId="7B0E0A08" w14:textId="77777777" w:rsidR="00853480" w:rsidRDefault="00853480" w:rsidP="0091076B">
            <w:pPr>
              <w:rPr>
                <w:rFonts w:cstheme="minorHAnsi"/>
                <w:color w:val="000000"/>
                <w:sz w:val="18"/>
                <w:szCs w:val="18"/>
              </w:rPr>
            </w:pPr>
          </w:p>
          <w:p w14:paraId="64A3CA9E" w14:textId="77777777" w:rsidR="00853480" w:rsidRDefault="00853480" w:rsidP="0091076B">
            <w:pPr>
              <w:rPr>
                <w:rFonts w:cstheme="minorHAnsi"/>
                <w:color w:val="000000"/>
                <w:sz w:val="18"/>
                <w:szCs w:val="18"/>
              </w:rPr>
            </w:pPr>
          </w:p>
          <w:p w14:paraId="7AA0F705" w14:textId="77777777" w:rsidR="00853480" w:rsidRDefault="00853480" w:rsidP="0091076B">
            <w:pPr>
              <w:rPr>
                <w:rFonts w:cstheme="minorHAnsi"/>
                <w:color w:val="000000"/>
                <w:sz w:val="18"/>
                <w:szCs w:val="18"/>
              </w:rPr>
            </w:pPr>
          </w:p>
          <w:p w14:paraId="0C31830A" w14:textId="77777777" w:rsidR="00853480" w:rsidRDefault="00853480" w:rsidP="0091076B">
            <w:pPr>
              <w:rPr>
                <w:rFonts w:cstheme="minorHAnsi"/>
                <w:color w:val="000000"/>
                <w:sz w:val="18"/>
                <w:szCs w:val="18"/>
              </w:rPr>
            </w:pPr>
          </w:p>
          <w:p w14:paraId="627CD2CC" w14:textId="77777777" w:rsidR="00853480" w:rsidRDefault="00853480" w:rsidP="0091076B">
            <w:pPr>
              <w:rPr>
                <w:rFonts w:cstheme="minorHAnsi"/>
                <w:color w:val="000000"/>
                <w:sz w:val="18"/>
                <w:szCs w:val="18"/>
              </w:rPr>
            </w:pPr>
          </w:p>
          <w:p w14:paraId="69AFD6D7" w14:textId="77777777" w:rsidR="00853480" w:rsidRDefault="00853480" w:rsidP="0091076B">
            <w:pPr>
              <w:rPr>
                <w:rFonts w:cstheme="minorHAnsi"/>
                <w:color w:val="000000"/>
                <w:sz w:val="18"/>
                <w:szCs w:val="18"/>
              </w:rPr>
            </w:pPr>
          </w:p>
          <w:p w14:paraId="19D1E42E" w14:textId="77777777" w:rsidR="00853480" w:rsidRDefault="00853480" w:rsidP="0091076B">
            <w:pPr>
              <w:rPr>
                <w:rFonts w:cstheme="minorHAnsi"/>
                <w:color w:val="000000"/>
                <w:sz w:val="18"/>
                <w:szCs w:val="18"/>
              </w:rPr>
            </w:pPr>
          </w:p>
          <w:p w14:paraId="242B65AC" w14:textId="77777777" w:rsidR="00853480" w:rsidRDefault="00853480" w:rsidP="0091076B">
            <w:pPr>
              <w:rPr>
                <w:rFonts w:cstheme="minorHAnsi"/>
                <w:color w:val="000000"/>
                <w:sz w:val="18"/>
                <w:szCs w:val="18"/>
              </w:rPr>
            </w:pPr>
          </w:p>
          <w:p w14:paraId="2FE82A5D" w14:textId="77777777" w:rsidR="00853480" w:rsidRDefault="00853480" w:rsidP="0091076B">
            <w:pPr>
              <w:rPr>
                <w:rFonts w:cstheme="minorHAnsi"/>
                <w:color w:val="000000"/>
                <w:sz w:val="18"/>
                <w:szCs w:val="18"/>
              </w:rPr>
            </w:pPr>
          </w:p>
          <w:p w14:paraId="78ADF212" w14:textId="77777777" w:rsidR="00853480" w:rsidRDefault="00853480" w:rsidP="0091076B">
            <w:pPr>
              <w:rPr>
                <w:rFonts w:cstheme="minorHAnsi"/>
                <w:color w:val="000000"/>
                <w:sz w:val="18"/>
                <w:szCs w:val="18"/>
              </w:rPr>
            </w:pPr>
          </w:p>
          <w:p w14:paraId="442C96E6" w14:textId="77777777" w:rsidR="00853480" w:rsidRDefault="00853480" w:rsidP="0091076B">
            <w:pPr>
              <w:rPr>
                <w:rFonts w:cstheme="minorHAnsi"/>
                <w:color w:val="000000"/>
                <w:sz w:val="18"/>
                <w:szCs w:val="18"/>
              </w:rPr>
            </w:pPr>
          </w:p>
          <w:p w14:paraId="7DA5C0DB" w14:textId="77777777" w:rsidR="00853480" w:rsidRDefault="00853480" w:rsidP="0091076B">
            <w:pPr>
              <w:rPr>
                <w:rFonts w:cstheme="minorHAnsi"/>
                <w:color w:val="000000"/>
                <w:sz w:val="18"/>
                <w:szCs w:val="18"/>
              </w:rPr>
            </w:pPr>
          </w:p>
          <w:p w14:paraId="5AE48073" w14:textId="77777777" w:rsidR="00853480" w:rsidRDefault="00853480" w:rsidP="0091076B">
            <w:pPr>
              <w:rPr>
                <w:rFonts w:cstheme="minorHAnsi"/>
                <w:color w:val="000000"/>
                <w:sz w:val="18"/>
                <w:szCs w:val="18"/>
              </w:rPr>
            </w:pPr>
          </w:p>
          <w:p w14:paraId="0B20B564" w14:textId="77777777" w:rsidR="00853480" w:rsidRDefault="00853480" w:rsidP="0091076B">
            <w:pPr>
              <w:rPr>
                <w:rFonts w:cstheme="minorHAnsi"/>
                <w:color w:val="000000"/>
                <w:sz w:val="18"/>
                <w:szCs w:val="18"/>
              </w:rPr>
            </w:pPr>
            <w:r>
              <w:rPr>
                <w:rFonts w:cstheme="minorHAnsi"/>
                <w:color w:val="000000"/>
                <w:sz w:val="18"/>
                <w:szCs w:val="18"/>
              </w:rPr>
              <w:t>To deliver face to face provision and bespoke tutoring for all year 8 students in English and Maths-primarily disadvantaged students</w:t>
            </w:r>
          </w:p>
          <w:p w14:paraId="3099732E" w14:textId="77777777" w:rsidR="00853480" w:rsidRDefault="00853480" w:rsidP="0091076B">
            <w:pPr>
              <w:rPr>
                <w:rFonts w:cstheme="minorHAnsi"/>
                <w:color w:val="000000"/>
                <w:sz w:val="18"/>
                <w:szCs w:val="18"/>
              </w:rPr>
            </w:pPr>
            <w:r>
              <w:rPr>
                <w:rFonts w:cstheme="minorHAnsi"/>
                <w:color w:val="000000"/>
                <w:sz w:val="18"/>
                <w:szCs w:val="18"/>
              </w:rPr>
              <w:lastRenderedPageBreak/>
              <w:t>To provide School Led Tutors across all curriculum areas to be deployed on a needs basis to support Students working from home or small scale in house Tuition.</w:t>
            </w:r>
          </w:p>
          <w:p w14:paraId="09E4725F" w14:textId="77777777" w:rsidR="00853480" w:rsidRDefault="00853480" w:rsidP="0091076B">
            <w:pPr>
              <w:rPr>
                <w:rFonts w:cstheme="minorHAnsi"/>
                <w:color w:val="000000"/>
                <w:sz w:val="18"/>
                <w:szCs w:val="18"/>
              </w:rPr>
            </w:pPr>
            <w:r>
              <w:rPr>
                <w:rFonts w:cstheme="minorHAnsi"/>
                <w:color w:val="000000"/>
                <w:sz w:val="18"/>
                <w:szCs w:val="18"/>
              </w:rPr>
              <w:t>(1:3)  Priority to be disadvantaged students but not exclusively as per government guidelines.</w:t>
            </w:r>
          </w:p>
          <w:p w14:paraId="1C046501" w14:textId="77777777" w:rsidR="00853480" w:rsidRDefault="00853480" w:rsidP="0091076B">
            <w:pPr>
              <w:rPr>
                <w:rFonts w:cstheme="minorHAnsi"/>
                <w:color w:val="000000"/>
                <w:sz w:val="18"/>
                <w:szCs w:val="18"/>
              </w:rPr>
            </w:pPr>
          </w:p>
          <w:p w14:paraId="6FA39D92" w14:textId="77777777" w:rsidR="00853480" w:rsidRDefault="00853480" w:rsidP="0091076B">
            <w:pPr>
              <w:rPr>
                <w:rFonts w:cstheme="minorHAnsi"/>
                <w:color w:val="000000"/>
                <w:sz w:val="18"/>
                <w:szCs w:val="18"/>
              </w:rPr>
            </w:pPr>
          </w:p>
          <w:p w14:paraId="72E0CB71" w14:textId="77777777" w:rsidR="00853480" w:rsidRDefault="00853480" w:rsidP="0091076B">
            <w:pPr>
              <w:rPr>
                <w:rFonts w:cstheme="minorHAnsi"/>
                <w:color w:val="000000"/>
                <w:sz w:val="18"/>
                <w:szCs w:val="18"/>
              </w:rPr>
            </w:pPr>
          </w:p>
          <w:p w14:paraId="34E9B359" w14:textId="77777777" w:rsidR="00853480" w:rsidRDefault="00853480" w:rsidP="0091076B">
            <w:pPr>
              <w:rPr>
                <w:rFonts w:cstheme="minorHAnsi"/>
                <w:color w:val="000000"/>
                <w:sz w:val="18"/>
                <w:szCs w:val="18"/>
              </w:rPr>
            </w:pPr>
          </w:p>
          <w:p w14:paraId="04923C92" w14:textId="77777777" w:rsidR="00853480" w:rsidRDefault="00853480" w:rsidP="0091076B">
            <w:pPr>
              <w:rPr>
                <w:rFonts w:cstheme="minorHAnsi"/>
                <w:color w:val="000000"/>
                <w:sz w:val="18"/>
                <w:szCs w:val="18"/>
              </w:rPr>
            </w:pPr>
          </w:p>
          <w:p w14:paraId="792A5B57" w14:textId="77777777" w:rsidR="00853480" w:rsidRDefault="00853480" w:rsidP="0091076B">
            <w:pPr>
              <w:rPr>
                <w:rFonts w:cstheme="minorHAnsi"/>
                <w:color w:val="000000"/>
                <w:sz w:val="18"/>
                <w:szCs w:val="18"/>
              </w:rPr>
            </w:pPr>
          </w:p>
          <w:p w14:paraId="68FF228C" w14:textId="77777777" w:rsidR="00853480" w:rsidRDefault="00853480" w:rsidP="0091076B">
            <w:pPr>
              <w:rPr>
                <w:rFonts w:cstheme="minorHAnsi"/>
                <w:color w:val="000000"/>
                <w:sz w:val="18"/>
                <w:szCs w:val="18"/>
              </w:rPr>
            </w:pPr>
          </w:p>
          <w:p w14:paraId="1EDD3E23" w14:textId="77777777" w:rsidR="00853480" w:rsidRPr="005622EE" w:rsidRDefault="00853480" w:rsidP="0091076B">
            <w:pPr>
              <w:rPr>
                <w:rFonts w:cstheme="minorHAnsi"/>
                <w:color w:val="000000"/>
                <w:sz w:val="18"/>
                <w:szCs w:val="18"/>
              </w:rPr>
            </w:pPr>
          </w:p>
        </w:tc>
        <w:tc>
          <w:tcPr>
            <w:tcW w:w="2330" w:type="dxa"/>
            <w:tcBorders>
              <w:top w:val="single" w:sz="6" w:space="0" w:color="000000"/>
              <w:left w:val="single" w:sz="6" w:space="0" w:color="000000"/>
              <w:right w:val="single" w:sz="6" w:space="0" w:color="000000"/>
            </w:tcBorders>
            <w:tcMar>
              <w:top w:w="8" w:type="dxa"/>
              <w:left w:w="108" w:type="dxa"/>
              <w:bottom w:w="8" w:type="dxa"/>
              <w:right w:w="108" w:type="dxa"/>
            </w:tcMar>
          </w:tcPr>
          <w:p w14:paraId="28A5800F" w14:textId="2F15D083" w:rsidR="00853480" w:rsidRPr="008A312D" w:rsidRDefault="00853480" w:rsidP="0091076B">
            <w:pPr>
              <w:rPr>
                <w:rFonts w:cstheme="minorHAnsi"/>
                <w:sz w:val="18"/>
                <w:szCs w:val="18"/>
              </w:rPr>
            </w:pPr>
            <w:r w:rsidRPr="008A312D">
              <w:rPr>
                <w:rFonts w:cstheme="minorHAnsi"/>
                <w:sz w:val="18"/>
                <w:szCs w:val="18"/>
              </w:rPr>
              <w:lastRenderedPageBreak/>
              <w:t xml:space="preserve">Recruit 2 x Academic Mentors.  1 for </w:t>
            </w:r>
            <w:r>
              <w:rPr>
                <w:rFonts w:cstheme="minorHAnsi"/>
                <w:sz w:val="18"/>
                <w:szCs w:val="18"/>
              </w:rPr>
              <w:t>Maths and 1 for English through D</w:t>
            </w:r>
            <w:r w:rsidR="009F71B0">
              <w:rPr>
                <w:rFonts w:cstheme="minorHAnsi"/>
                <w:sz w:val="18"/>
                <w:szCs w:val="18"/>
              </w:rPr>
              <w:t>f</w:t>
            </w:r>
            <w:r>
              <w:rPr>
                <w:rFonts w:cstheme="minorHAnsi"/>
                <w:sz w:val="18"/>
                <w:szCs w:val="18"/>
              </w:rPr>
              <w:t xml:space="preserve">E partner </w:t>
            </w:r>
            <w:r w:rsidR="009F71B0">
              <w:rPr>
                <w:rFonts w:cstheme="minorHAnsi"/>
                <w:sz w:val="18"/>
                <w:szCs w:val="18"/>
              </w:rPr>
              <w:t>-</w:t>
            </w:r>
            <w:r>
              <w:rPr>
                <w:rFonts w:cstheme="minorHAnsi"/>
                <w:sz w:val="18"/>
                <w:szCs w:val="18"/>
              </w:rPr>
              <w:t xml:space="preserve"> Ran</w:t>
            </w:r>
            <w:r w:rsidR="009F71B0">
              <w:rPr>
                <w:rFonts w:cstheme="minorHAnsi"/>
                <w:sz w:val="18"/>
                <w:szCs w:val="18"/>
              </w:rPr>
              <w:t>d</w:t>
            </w:r>
            <w:r>
              <w:rPr>
                <w:rFonts w:cstheme="minorHAnsi"/>
                <w:sz w:val="18"/>
                <w:szCs w:val="18"/>
              </w:rPr>
              <w:t>stad.</w:t>
            </w:r>
          </w:p>
        </w:tc>
        <w:tc>
          <w:tcPr>
            <w:tcW w:w="1419" w:type="dxa"/>
            <w:tcBorders>
              <w:top w:val="single" w:sz="6" w:space="0" w:color="000000"/>
              <w:left w:val="single" w:sz="6" w:space="0" w:color="000000"/>
              <w:right w:val="single" w:sz="6" w:space="0" w:color="000000"/>
            </w:tcBorders>
            <w:tcMar>
              <w:top w:w="8" w:type="dxa"/>
              <w:left w:w="108" w:type="dxa"/>
              <w:bottom w:w="8" w:type="dxa"/>
              <w:right w:w="108" w:type="dxa"/>
            </w:tcMar>
          </w:tcPr>
          <w:p w14:paraId="702E93E4" w14:textId="31E147DB" w:rsidR="00853480" w:rsidRDefault="00853480" w:rsidP="0091076B">
            <w:pPr>
              <w:jc w:val="center"/>
              <w:rPr>
                <w:rFonts w:cstheme="minorHAnsi"/>
                <w:color w:val="000000"/>
                <w:sz w:val="18"/>
                <w:szCs w:val="18"/>
              </w:rPr>
            </w:pPr>
            <w:r>
              <w:rPr>
                <w:rFonts w:cstheme="minorHAnsi"/>
                <w:color w:val="000000"/>
                <w:sz w:val="18"/>
                <w:szCs w:val="18"/>
              </w:rPr>
              <w:t>Nov 2021</w:t>
            </w:r>
          </w:p>
        </w:tc>
        <w:tc>
          <w:tcPr>
            <w:tcW w:w="935" w:type="dxa"/>
            <w:tcBorders>
              <w:top w:val="single" w:sz="6" w:space="0" w:color="000000"/>
              <w:left w:val="single" w:sz="6" w:space="0" w:color="000000"/>
              <w:right w:val="single" w:sz="6" w:space="0" w:color="000000"/>
            </w:tcBorders>
            <w:tcMar>
              <w:top w:w="8" w:type="dxa"/>
              <w:left w:w="108" w:type="dxa"/>
              <w:bottom w:w="8" w:type="dxa"/>
              <w:right w:w="108" w:type="dxa"/>
            </w:tcMar>
          </w:tcPr>
          <w:p w14:paraId="45EC86DE" w14:textId="77777777" w:rsidR="00853480" w:rsidRDefault="00853480" w:rsidP="0091076B">
            <w:pPr>
              <w:jc w:val="center"/>
              <w:rPr>
                <w:rFonts w:cstheme="minorHAnsi"/>
                <w:color w:val="000000"/>
                <w:sz w:val="18"/>
                <w:szCs w:val="18"/>
              </w:rPr>
            </w:pPr>
            <w:r>
              <w:rPr>
                <w:rFonts w:cstheme="minorHAnsi"/>
                <w:color w:val="000000"/>
                <w:sz w:val="18"/>
                <w:szCs w:val="18"/>
              </w:rPr>
              <w:t xml:space="preserve">Each Term </w:t>
            </w:r>
          </w:p>
          <w:p w14:paraId="1DFEC200" w14:textId="77777777" w:rsidR="00853480" w:rsidRDefault="00853480" w:rsidP="0091076B">
            <w:pPr>
              <w:jc w:val="center"/>
              <w:rPr>
                <w:rFonts w:cstheme="minorHAnsi"/>
                <w:color w:val="000000"/>
                <w:sz w:val="18"/>
                <w:szCs w:val="18"/>
              </w:rPr>
            </w:pPr>
            <w:r>
              <w:rPr>
                <w:rFonts w:cstheme="minorHAnsi"/>
                <w:color w:val="000000"/>
                <w:sz w:val="18"/>
                <w:szCs w:val="18"/>
              </w:rPr>
              <w:t>1</w:t>
            </w:r>
            <w:r w:rsidRPr="00072571">
              <w:rPr>
                <w:rFonts w:cstheme="minorHAnsi"/>
                <w:color w:val="000000"/>
                <w:sz w:val="18"/>
                <w:szCs w:val="18"/>
                <w:vertAlign w:val="superscript"/>
              </w:rPr>
              <w:t>st</w:t>
            </w:r>
            <w:r>
              <w:rPr>
                <w:rFonts w:cstheme="minorHAnsi"/>
                <w:color w:val="000000"/>
                <w:sz w:val="18"/>
                <w:szCs w:val="18"/>
              </w:rPr>
              <w:t xml:space="preserve"> review. Jan 2022</w:t>
            </w:r>
          </w:p>
        </w:tc>
        <w:tc>
          <w:tcPr>
            <w:tcW w:w="1575" w:type="dxa"/>
            <w:tcBorders>
              <w:top w:val="single" w:sz="6" w:space="0" w:color="000000"/>
              <w:left w:val="single" w:sz="6" w:space="0" w:color="000000"/>
              <w:right w:val="single" w:sz="6" w:space="0" w:color="000000"/>
            </w:tcBorders>
            <w:tcMar>
              <w:top w:w="8" w:type="dxa"/>
              <w:left w:w="108" w:type="dxa"/>
              <w:bottom w:w="8" w:type="dxa"/>
              <w:right w:w="108" w:type="dxa"/>
            </w:tcMar>
          </w:tcPr>
          <w:p w14:paraId="51653B30" w14:textId="77777777" w:rsidR="00853480" w:rsidRDefault="00853480" w:rsidP="0091076B">
            <w:pPr>
              <w:jc w:val="center"/>
              <w:rPr>
                <w:rFonts w:cstheme="minorHAnsi"/>
                <w:color w:val="000000"/>
                <w:sz w:val="18"/>
                <w:szCs w:val="18"/>
              </w:rPr>
            </w:pPr>
            <w:r>
              <w:rPr>
                <w:rFonts w:cstheme="minorHAnsi"/>
                <w:color w:val="000000"/>
                <w:sz w:val="18"/>
                <w:szCs w:val="18"/>
              </w:rPr>
              <w:t>JHA</w:t>
            </w:r>
          </w:p>
        </w:tc>
        <w:tc>
          <w:tcPr>
            <w:tcW w:w="5210" w:type="dxa"/>
            <w:tcBorders>
              <w:top w:val="single" w:sz="6" w:space="0" w:color="000000"/>
              <w:left w:val="single" w:sz="6" w:space="0" w:color="000000"/>
              <w:right w:val="single" w:sz="6" w:space="0" w:color="000000"/>
            </w:tcBorders>
            <w:tcMar>
              <w:top w:w="8" w:type="dxa"/>
              <w:left w:w="108" w:type="dxa"/>
              <w:bottom w:w="8" w:type="dxa"/>
              <w:right w:w="108" w:type="dxa"/>
            </w:tcMar>
          </w:tcPr>
          <w:p w14:paraId="339C7B54" w14:textId="37E8F8C4" w:rsidR="00853480" w:rsidRPr="00B801E5" w:rsidRDefault="00853480" w:rsidP="0091076B">
            <w:pPr>
              <w:rPr>
                <w:rFonts w:cstheme="minorHAnsi"/>
                <w:sz w:val="18"/>
                <w:szCs w:val="18"/>
              </w:rPr>
            </w:pPr>
            <w:r w:rsidRPr="00B801E5">
              <w:rPr>
                <w:rFonts w:cstheme="minorHAnsi"/>
                <w:sz w:val="18"/>
                <w:szCs w:val="18"/>
              </w:rPr>
              <w:t>Raised aspirations</w:t>
            </w:r>
            <w:r>
              <w:rPr>
                <w:rFonts w:cstheme="minorHAnsi"/>
                <w:sz w:val="18"/>
                <w:szCs w:val="18"/>
              </w:rPr>
              <w:t xml:space="preserve">, </w:t>
            </w:r>
            <w:r w:rsidR="009F71B0">
              <w:rPr>
                <w:rFonts w:cstheme="minorHAnsi"/>
                <w:sz w:val="18"/>
                <w:szCs w:val="18"/>
              </w:rPr>
              <w:t xml:space="preserve">confidence </w:t>
            </w:r>
            <w:r w:rsidR="009F71B0" w:rsidRPr="00B801E5">
              <w:rPr>
                <w:rFonts w:cstheme="minorHAnsi"/>
                <w:sz w:val="18"/>
                <w:szCs w:val="18"/>
              </w:rPr>
              <w:t>with</w:t>
            </w:r>
            <w:r w:rsidRPr="00B801E5">
              <w:rPr>
                <w:rFonts w:cstheme="minorHAnsi"/>
                <w:sz w:val="18"/>
                <w:szCs w:val="18"/>
              </w:rPr>
              <w:t xml:space="preserve"> students aiming to achieve 8 good GCSEs including English and Maths</w:t>
            </w:r>
          </w:p>
          <w:p w14:paraId="153405A8" w14:textId="77777777" w:rsidR="00853480" w:rsidRPr="00B801E5" w:rsidRDefault="00853480" w:rsidP="0091076B">
            <w:pPr>
              <w:rPr>
                <w:rFonts w:cstheme="minorHAnsi"/>
                <w:sz w:val="18"/>
                <w:szCs w:val="18"/>
              </w:rPr>
            </w:pPr>
          </w:p>
        </w:tc>
        <w:tc>
          <w:tcPr>
            <w:tcW w:w="10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7C9C418" w14:textId="77777777" w:rsidR="00853480" w:rsidRDefault="00853480" w:rsidP="0091076B">
            <w:pPr>
              <w:jc w:val="center"/>
              <w:rPr>
                <w:rFonts w:cstheme="minorHAnsi"/>
                <w:color w:val="000000"/>
                <w:sz w:val="18"/>
                <w:szCs w:val="18"/>
              </w:rPr>
            </w:pPr>
            <w:r>
              <w:rPr>
                <w:rFonts w:cstheme="minorHAnsi"/>
                <w:color w:val="000000"/>
                <w:sz w:val="18"/>
                <w:szCs w:val="18"/>
              </w:rPr>
              <w:t>JSO/CWR</w:t>
            </w:r>
          </w:p>
        </w:tc>
        <w:tc>
          <w:tcPr>
            <w:tcW w:w="684" w:type="dxa"/>
            <w:tcBorders>
              <w:top w:val="single" w:sz="6" w:space="0" w:color="000000"/>
              <w:left w:val="single" w:sz="6" w:space="0" w:color="000000"/>
              <w:bottom w:val="single" w:sz="6" w:space="0" w:color="000000"/>
            </w:tcBorders>
            <w:shd w:val="clear" w:color="auto" w:fill="FF0000"/>
            <w:tcMar>
              <w:top w:w="8" w:type="dxa"/>
              <w:left w:w="108" w:type="dxa"/>
              <w:bottom w:w="8" w:type="dxa"/>
              <w:right w:w="108" w:type="dxa"/>
            </w:tcMar>
          </w:tcPr>
          <w:p w14:paraId="627479D3" w14:textId="77777777" w:rsidR="00853480" w:rsidRPr="005622EE" w:rsidRDefault="00853480" w:rsidP="0091076B">
            <w:pPr>
              <w:jc w:val="center"/>
              <w:rPr>
                <w:rFonts w:cstheme="minorHAnsi"/>
                <w:color w:val="000000"/>
                <w:sz w:val="18"/>
                <w:szCs w:val="18"/>
              </w:rPr>
            </w:pPr>
          </w:p>
        </w:tc>
      </w:tr>
      <w:tr w:rsidR="00853480" w14:paraId="4C27660E" w14:textId="77777777" w:rsidTr="0091076B">
        <w:tc>
          <w:tcPr>
            <w:tcW w:w="1498" w:type="dxa"/>
            <w:vMerge/>
            <w:tcBorders>
              <w:right w:val="single" w:sz="6" w:space="0" w:color="000000"/>
            </w:tcBorders>
            <w:vAlign w:val="center"/>
          </w:tcPr>
          <w:p w14:paraId="27DEF56D" w14:textId="77777777" w:rsidR="00853480" w:rsidRPr="005622EE" w:rsidRDefault="00853480" w:rsidP="0091076B">
            <w:pPr>
              <w:rPr>
                <w:rFonts w:eastAsia="Calibri" w:cstheme="minorHAnsi"/>
                <w:color w:val="000000"/>
                <w:sz w:val="18"/>
                <w:szCs w:val="18"/>
              </w:rPr>
            </w:pPr>
          </w:p>
        </w:tc>
        <w:tc>
          <w:tcPr>
            <w:tcW w:w="2330" w:type="dxa"/>
            <w:tcBorders>
              <w:top w:val="single" w:sz="6" w:space="0" w:color="000000"/>
              <w:left w:val="single" w:sz="6" w:space="0" w:color="000000"/>
              <w:right w:val="single" w:sz="6" w:space="0" w:color="000000"/>
            </w:tcBorders>
            <w:tcMar>
              <w:top w:w="8" w:type="dxa"/>
              <w:left w:w="108" w:type="dxa"/>
              <w:bottom w:w="8" w:type="dxa"/>
              <w:right w:w="108" w:type="dxa"/>
            </w:tcMar>
          </w:tcPr>
          <w:p w14:paraId="2F7A2B58" w14:textId="09B15A16" w:rsidR="00853480" w:rsidRPr="008A312D" w:rsidRDefault="00853480" w:rsidP="0091076B">
            <w:pPr>
              <w:rPr>
                <w:rFonts w:cstheme="minorHAnsi"/>
                <w:color w:val="000000"/>
                <w:sz w:val="18"/>
                <w:szCs w:val="18"/>
              </w:rPr>
            </w:pPr>
            <w:r>
              <w:rPr>
                <w:rFonts w:cstheme="minorHAnsi"/>
                <w:sz w:val="18"/>
                <w:szCs w:val="18"/>
              </w:rPr>
              <w:t>Deploy A</w:t>
            </w:r>
            <w:r w:rsidR="009F71B0">
              <w:rPr>
                <w:rFonts w:cstheme="minorHAnsi"/>
                <w:sz w:val="18"/>
                <w:szCs w:val="18"/>
              </w:rPr>
              <w:t>M</w:t>
            </w:r>
            <w:r>
              <w:rPr>
                <w:rFonts w:cstheme="minorHAnsi"/>
                <w:sz w:val="18"/>
                <w:szCs w:val="18"/>
              </w:rPr>
              <w:t xml:space="preserve">’s in each department with students identified in groups no </w:t>
            </w:r>
            <w:r>
              <w:rPr>
                <w:rFonts w:cstheme="minorHAnsi"/>
                <w:sz w:val="18"/>
                <w:szCs w:val="18"/>
              </w:rPr>
              <w:lastRenderedPageBreak/>
              <w:t>larger than 3:1 for specific guided tuition in targeted areas.  HOF to identify students, guide with curriculum and resources, track monitor and evaluate impact.</w:t>
            </w:r>
          </w:p>
        </w:tc>
        <w:tc>
          <w:tcPr>
            <w:tcW w:w="1419" w:type="dxa"/>
            <w:tcBorders>
              <w:top w:val="single" w:sz="6" w:space="0" w:color="000000"/>
              <w:left w:val="single" w:sz="6" w:space="0" w:color="000000"/>
              <w:right w:val="single" w:sz="6" w:space="0" w:color="000000"/>
            </w:tcBorders>
            <w:tcMar>
              <w:top w:w="8" w:type="dxa"/>
              <w:left w:w="108" w:type="dxa"/>
              <w:bottom w:w="8" w:type="dxa"/>
              <w:right w:w="108" w:type="dxa"/>
            </w:tcMar>
          </w:tcPr>
          <w:p w14:paraId="7CDD9326" w14:textId="77777777" w:rsidR="00853480" w:rsidRPr="005622EE" w:rsidRDefault="00853480" w:rsidP="0091076B">
            <w:pPr>
              <w:jc w:val="center"/>
              <w:rPr>
                <w:rFonts w:cstheme="minorHAnsi"/>
                <w:color w:val="000000"/>
                <w:sz w:val="18"/>
                <w:szCs w:val="18"/>
              </w:rPr>
            </w:pPr>
            <w:r>
              <w:rPr>
                <w:rFonts w:cstheme="minorHAnsi"/>
                <w:color w:val="000000"/>
                <w:sz w:val="18"/>
                <w:szCs w:val="18"/>
              </w:rPr>
              <w:lastRenderedPageBreak/>
              <w:t xml:space="preserve">Nov/Dec 2021 </w:t>
            </w:r>
          </w:p>
        </w:tc>
        <w:tc>
          <w:tcPr>
            <w:tcW w:w="935" w:type="dxa"/>
            <w:tcBorders>
              <w:top w:val="single" w:sz="6" w:space="0" w:color="000000"/>
              <w:left w:val="single" w:sz="6" w:space="0" w:color="000000"/>
              <w:right w:val="single" w:sz="6" w:space="0" w:color="000000"/>
            </w:tcBorders>
            <w:tcMar>
              <w:top w:w="8" w:type="dxa"/>
              <w:left w:w="108" w:type="dxa"/>
              <w:bottom w:w="8" w:type="dxa"/>
              <w:right w:w="108" w:type="dxa"/>
            </w:tcMar>
          </w:tcPr>
          <w:p w14:paraId="5B63243F" w14:textId="77777777" w:rsidR="00853480" w:rsidRDefault="00853480" w:rsidP="0091076B">
            <w:pPr>
              <w:jc w:val="center"/>
              <w:rPr>
                <w:rFonts w:cstheme="minorHAnsi"/>
                <w:color w:val="000000"/>
                <w:sz w:val="18"/>
                <w:szCs w:val="18"/>
              </w:rPr>
            </w:pPr>
            <w:r>
              <w:rPr>
                <w:rFonts w:cstheme="minorHAnsi"/>
                <w:color w:val="000000"/>
                <w:sz w:val="18"/>
                <w:szCs w:val="18"/>
              </w:rPr>
              <w:t xml:space="preserve">Each Term </w:t>
            </w:r>
          </w:p>
          <w:p w14:paraId="05726014" w14:textId="77777777" w:rsidR="00853480" w:rsidRDefault="00853480" w:rsidP="0091076B">
            <w:pPr>
              <w:jc w:val="center"/>
              <w:rPr>
                <w:rFonts w:cstheme="minorHAnsi"/>
                <w:color w:val="000000"/>
                <w:sz w:val="18"/>
                <w:szCs w:val="18"/>
              </w:rPr>
            </w:pPr>
            <w:r>
              <w:rPr>
                <w:rFonts w:cstheme="minorHAnsi"/>
                <w:color w:val="000000"/>
                <w:sz w:val="18"/>
                <w:szCs w:val="18"/>
              </w:rPr>
              <w:lastRenderedPageBreak/>
              <w:t>1</w:t>
            </w:r>
            <w:r w:rsidRPr="00072571">
              <w:rPr>
                <w:rFonts w:cstheme="minorHAnsi"/>
                <w:color w:val="000000"/>
                <w:sz w:val="18"/>
                <w:szCs w:val="18"/>
                <w:vertAlign w:val="superscript"/>
              </w:rPr>
              <w:t>st</w:t>
            </w:r>
            <w:r>
              <w:rPr>
                <w:rFonts w:cstheme="minorHAnsi"/>
                <w:color w:val="000000"/>
                <w:sz w:val="18"/>
                <w:szCs w:val="18"/>
              </w:rPr>
              <w:t xml:space="preserve"> review. Jan 2022.</w:t>
            </w:r>
          </w:p>
          <w:p w14:paraId="0FDC94EB" w14:textId="77777777" w:rsidR="00853480" w:rsidRPr="005622EE" w:rsidRDefault="00853480" w:rsidP="0091076B">
            <w:pPr>
              <w:jc w:val="center"/>
              <w:rPr>
                <w:rFonts w:cstheme="minorHAnsi"/>
                <w:color w:val="000000"/>
                <w:sz w:val="18"/>
                <w:szCs w:val="18"/>
              </w:rPr>
            </w:pPr>
          </w:p>
        </w:tc>
        <w:tc>
          <w:tcPr>
            <w:tcW w:w="1575" w:type="dxa"/>
            <w:tcBorders>
              <w:top w:val="single" w:sz="6" w:space="0" w:color="000000"/>
              <w:left w:val="single" w:sz="6" w:space="0" w:color="000000"/>
              <w:right w:val="single" w:sz="6" w:space="0" w:color="000000"/>
            </w:tcBorders>
            <w:tcMar>
              <w:top w:w="8" w:type="dxa"/>
              <w:left w:w="108" w:type="dxa"/>
              <w:bottom w:w="8" w:type="dxa"/>
              <w:right w:w="108" w:type="dxa"/>
            </w:tcMar>
          </w:tcPr>
          <w:p w14:paraId="1C49B0F3" w14:textId="77777777" w:rsidR="00853480" w:rsidRPr="005622EE" w:rsidRDefault="00853480" w:rsidP="0091076B">
            <w:pPr>
              <w:jc w:val="center"/>
              <w:rPr>
                <w:rFonts w:cstheme="minorHAnsi"/>
                <w:color w:val="000000"/>
                <w:sz w:val="18"/>
                <w:szCs w:val="18"/>
              </w:rPr>
            </w:pPr>
            <w:r>
              <w:rPr>
                <w:rFonts w:cstheme="minorHAnsi"/>
                <w:color w:val="000000"/>
                <w:sz w:val="18"/>
                <w:szCs w:val="18"/>
              </w:rPr>
              <w:lastRenderedPageBreak/>
              <w:t>JHA</w:t>
            </w:r>
          </w:p>
        </w:tc>
        <w:tc>
          <w:tcPr>
            <w:tcW w:w="5210" w:type="dxa"/>
            <w:tcBorders>
              <w:top w:val="single" w:sz="6" w:space="0" w:color="000000"/>
              <w:left w:val="single" w:sz="6" w:space="0" w:color="000000"/>
              <w:right w:val="single" w:sz="6" w:space="0" w:color="000000"/>
            </w:tcBorders>
          </w:tcPr>
          <w:p w14:paraId="521608E2" w14:textId="77777777" w:rsidR="00853480" w:rsidRPr="00B801E5" w:rsidRDefault="00853480" w:rsidP="0091076B">
            <w:pPr>
              <w:rPr>
                <w:rFonts w:cstheme="minorHAnsi"/>
                <w:sz w:val="18"/>
                <w:szCs w:val="18"/>
              </w:rPr>
            </w:pPr>
            <w:r>
              <w:rPr>
                <w:rFonts w:cstheme="minorHAnsi"/>
                <w:sz w:val="18"/>
                <w:szCs w:val="18"/>
              </w:rPr>
              <w:t>Tuition bespoke to the needs of the individuals on a smaller scale all students selected engaging with the ‘Ambitious Curriculum’.  Increased attainment and accelerated progress for all.</w:t>
            </w:r>
          </w:p>
          <w:p w14:paraId="325F9F31" w14:textId="77777777" w:rsidR="00853480" w:rsidRPr="00B801E5" w:rsidRDefault="00853480" w:rsidP="0091076B">
            <w:pPr>
              <w:rPr>
                <w:rFonts w:cstheme="minorHAnsi"/>
                <w:sz w:val="18"/>
                <w:szCs w:val="18"/>
              </w:rPr>
            </w:pPr>
          </w:p>
          <w:p w14:paraId="196AF385" w14:textId="77777777" w:rsidR="00853480" w:rsidRPr="00B801E5" w:rsidRDefault="00853480" w:rsidP="0091076B">
            <w:pPr>
              <w:rPr>
                <w:rFonts w:cstheme="minorHAnsi"/>
                <w:sz w:val="18"/>
                <w:szCs w:val="18"/>
              </w:rPr>
            </w:pPr>
          </w:p>
          <w:p w14:paraId="370CEB31" w14:textId="77777777" w:rsidR="00853480" w:rsidRPr="00B801E5" w:rsidRDefault="00853480" w:rsidP="0091076B">
            <w:pPr>
              <w:rPr>
                <w:rFonts w:cstheme="minorHAnsi"/>
                <w:sz w:val="18"/>
                <w:szCs w:val="18"/>
              </w:rPr>
            </w:pPr>
          </w:p>
        </w:tc>
        <w:tc>
          <w:tcPr>
            <w:tcW w:w="1008" w:type="dxa"/>
            <w:tcBorders>
              <w:top w:val="single" w:sz="6" w:space="0" w:color="000000"/>
              <w:left w:val="single" w:sz="6" w:space="0" w:color="000000"/>
              <w:right w:val="single" w:sz="6" w:space="0" w:color="000000"/>
            </w:tcBorders>
            <w:tcMar>
              <w:top w:w="8" w:type="dxa"/>
              <w:left w:w="108" w:type="dxa"/>
              <w:bottom w:w="8" w:type="dxa"/>
              <w:right w:w="108" w:type="dxa"/>
            </w:tcMar>
          </w:tcPr>
          <w:p w14:paraId="05A78149" w14:textId="77777777" w:rsidR="00853480" w:rsidRPr="005622EE" w:rsidRDefault="00853480" w:rsidP="0091076B">
            <w:pPr>
              <w:jc w:val="center"/>
              <w:rPr>
                <w:rFonts w:cstheme="minorHAnsi"/>
                <w:color w:val="000000"/>
                <w:sz w:val="18"/>
                <w:szCs w:val="18"/>
              </w:rPr>
            </w:pPr>
            <w:r>
              <w:rPr>
                <w:rFonts w:cstheme="minorHAnsi"/>
                <w:color w:val="000000"/>
                <w:sz w:val="18"/>
                <w:szCs w:val="18"/>
              </w:rPr>
              <w:lastRenderedPageBreak/>
              <w:t>JSO/CWR</w:t>
            </w:r>
          </w:p>
        </w:tc>
        <w:tc>
          <w:tcPr>
            <w:tcW w:w="684" w:type="dxa"/>
            <w:tcBorders>
              <w:top w:val="single" w:sz="6" w:space="0" w:color="000000"/>
              <w:left w:val="single" w:sz="6" w:space="0" w:color="000000"/>
              <w:bottom w:val="single" w:sz="6" w:space="0" w:color="000000"/>
            </w:tcBorders>
            <w:shd w:val="clear" w:color="auto" w:fill="FF0000"/>
            <w:tcMar>
              <w:top w:w="8" w:type="dxa"/>
              <w:left w:w="108" w:type="dxa"/>
              <w:bottom w:w="8" w:type="dxa"/>
              <w:right w:w="108" w:type="dxa"/>
            </w:tcMar>
          </w:tcPr>
          <w:p w14:paraId="06176FC4" w14:textId="77777777" w:rsidR="00853480" w:rsidRPr="005622EE" w:rsidRDefault="00853480" w:rsidP="0091076B">
            <w:pPr>
              <w:jc w:val="center"/>
              <w:rPr>
                <w:rFonts w:cstheme="minorHAnsi"/>
                <w:color w:val="000000"/>
                <w:sz w:val="18"/>
                <w:szCs w:val="18"/>
              </w:rPr>
            </w:pPr>
          </w:p>
        </w:tc>
      </w:tr>
      <w:tr w:rsidR="00853480" w14:paraId="7D414E23" w14:textId="77777777" w:rsidTr="009F71B0">
        <w:trPr>
          <w:trHeight w:val="1813"/>
        </w:trPr>
        <w:tc>
          <w:tcPr>
            <w:tcW w:w="1498" w:type="dxa"/>
            <w:vMerge/>
            <w:tcBorders>
              <w:right w:val="single" w:sz="6" w:space="0" w:color="000000"/>
            </w:tcBorders>
            <w:vAlign w:val="center"/>
          </w:tcPr>
          <w:p w14:paraId="1E82F53D" w14:textId="77777777" w:rsidR="00853480" w:rsidRPr="005622EE" w:rsidRDefault="00853480" w:rsidP="0091076B">
            <w:pPr>
              <w:rPr>
                <w:rFonts w:eastAsia="Calibri" w:cstheme="minorHAnsi"/>
                <w:color w:val="000000"/>
                <w:sz w:val="18"/>
                <w:szCs w:val="18"/>
              </w:rPr>
            </w:pPr>
          </w:p>
        </w:tc>
        <w:tc>
          <w:tcPr>
            <w:tcW w:w="23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651860F" w14:textId="77777777" w:rsidR="009F71B0" w:rsidRDefault="00853480" w:rsidP="0091076B">
            <w:pPr>
              <w:rPr>
                <w:rFonts w:cstheme="minorHAnsi"/>
                <w:color w:val="000000"/>
                <w:sz w:val="18"/>
                <w:szCs w:val="18"/>
              </w:rPr>
            </w:pPr>
            <w:r>
              <w:rPr>
                <w:rFonts w:cstheme="minorHAnsi"/>
                <w:color w:val="000000"/>
                <w:sz w:val="18"/>
                <w:szCs w:val="18"/>
              </w:rPr>
              <w:t>Evaluate impact of Wave 1 Tuition provided by Academic Mentors.  Update Department SEF.</w:t>
            </w:r>
          </w:p>
          <w:p w14:paraId="21B8F20D" w14:textId="34132440" w:rsidR="00853480" w:rsidRPr="00D52EA7" w:rsidRDefault="00853480" w:rsidP="0091076B">
            <w:pPr>
              <w:rPr>
                <w:rFonts w:cstheme="minorHAnsi"/>
                <w:color w:val="000000"/>
                <w:sz w:val="18"/>
                <w:szCs w:val="18"/>
              </w:rPr>
            </w:pPr>
            <w:r>
              <w:rPr>
                <w:rFonts w:cstheme="minorHAnsi"/>
                <w:color w:val="000000"/>
                <w:sz w:val="18"/>
                <w:szCs w:val="18"/>
              </w:rPr>
              <w:t>Select Next students for next wave of intervention.</w:t>
            </w:r>
          </w:p>
        </w:tc>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F2A9A8A" w14:textId="77777777" w:rsidR="00853480" w:rsidRDefault="00853480" w:rsidP="0091076B">
            <w:pPr>
              <w:jc w:val="center"/>
              <w:rPr>
                <w:rFonts w:cstheme="minorHAnsi"/>
                <w:color w:val="000000"/>
                <w:sz w:val="18"/>
                <w:szCs w:val="18"/>
              </w:rPr>
            </w:pPr>
            <w:r>
              <w:rPr>
                <w:rFonts w:cstheme="minorHAnsi"/>
                <w:color w:val="000000"/>
                <w:sz w:val="18"/>
                <w:szCs w:val="18"/>
              </w:rPr>
              <w:t>Jan 2022</w:t>
            </w:r>
          </w:p>
          <w:p w14:paraId="3077745A" w14:textId="77777777" w:rsidR="00853480" w:rsidRPr="00D52EA7" w:rsidRDefault="00853480" w:rsidP="0091076B">
            <w:pPr>
              <w:rPr>
                <w:rFonts w:cstheme="minorHAnsi"/>
                <w:sz w:val="18"/>
                <w:szCs w:val="18"/>
              </w:rPr>
            </w:pPr>
          </w:p>
          <w:p w14:paraId="6852C8AD" w14:textId="77777777" w:rsidR="00853480" w:rsidRPr="00D52EA7" w:rsidRDefault="00853480" w:rsidP="0091076B">
            <w:pPr>
              <w:rPr>
                <w:rFonts w:cstheme="minorHAnsi"/>
                <w:sz w:val="18"/>
                <w:szCs w:val="18"/>
              </w:rPr>
            </w:pPr>
          </w:p>
        </w:tc>
        <w:tc>
          <w:tcPr>
            <w:tcW w:w="9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AE977FA" w14:textId="77777777" w:rsidR="00853480" w:rsidRDefault="00853480" w:rsidP="0091076B">
            <w:pPr>
              <w:jc w:val="center"/>
              <w:rPr>
                <w:rFonts w:cstheme="minorHAnsi"/>
                <w:color w:val="000000"/>
                <w:sz w:val="18"/>
                <w:szCs w:val="18"/>
              </w:rPr>
            </w:pPr>
            <w:r>
              <w:rPr>
                <w:rFonts w:cstheme="minorHAnsi"/>
                <w:color w:val="000000"/>
                <w:sz w:val="18"/>
                <w:szCs w:val="18"/>
              </w:rPr>
              <w:t xml:space="preserve">Each Term </w:t>
            </w:r>
          </w:p>
          <w:p w14:paraId="79AC9792" w14:textId="77777777" w:rsidR="00853480" w:rsidRPr="005622EE" w:rsidRDefault="00853480" w:rsidP="0091076B">
            <w:pPr>
              <w:jc w:val="center"/>
              <w:rPr>
                <w:rFonts w:cstheme="minorHAnsi"/>
                <w:color w:val="000000"/>
                <w:sz w:val="18"/>
                <w:szCs w:val="18"/>
              </w:rPr>
            </w:pPr>
            <w:r>
              <w:rPr>
                <w:rFonts w:cstheme="minorHAnsi"/>
                <w:color w:val="000000"/>
                <w:sz w:val="18"/>
                <w:szCs w:val="18"/>
              </w:rPr>
              <w:t>1</w:t>
            </w:r>
            <w:r w:rsidRPr="00072571">
              <w:rPr>
                <w:rFonts w:cstheme="minorHAnsi"/>
                <w:color w:val="000000"/>
                <w:sz w:val="18"/>
                <w:szCs w:val="18"/>
                <w:vertAlign w:val="superscript"/>
              </w:rPr>
              <w:t>st</w:t>
            </w:r>
            <w:r>
              <w:rPr>
                <w:rFonts w:cstheme="minorHAnsi"/>
                <w:color w:val="000000"/>
                <w:sz w:val="18"/>
                <w:szCs w:val="18"/>
              </w:rPr>
              <w:t xml:space="preserve"> review. Jan 2022</w:t>
            </w:r>
          </w:p>
        </w:tc>
        <w:tc>
          <w:tcPr>
            <w:tcW w:w="15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3FAF80" w14:textId="77777777" w:rsidR="00853480" w:rsidRPr="005622EE" w:rsidRDefault="00853480" w:rsidP="0091076B">
            <w:pPr>
              <w:jc w:val="center"/>
              <w:rPr>
                <w:rFonts w:cstheme="minorHAnsi"/>
                <w:color w:val="000000"/>
                <w:sz w:val="18"/>
                <w:szCs w:val="18"/>
              </w:rPr>
            </w:pPr>
            <w:r>
              <w:rPr>
                <w:rFonts w:cstheme="minorHAnsi"/>
                <w:color w:val="000000"/>
                <w:sz w:val="18"/>
                <w:szCs w:val="18"/>
              </w:rPr>
              <w:t>JHA</w:t>
            </w:r>
          </w:p>
        </w:tc>
        <w:tc>
          <w:tcPr>
            <w:tcW w:w="5210" w:type="dxa"/>
            <w:tcBorders>
              <w:top w:val="single" w:sz="6" w:space="0" w:color="000000"/>
              <w:left w:val="single" w:sz="6" w:space="0" w:color="000000"/>
              <w:right w:val="single" w:sz="6" w:space="0" w:color="000000"/>
            </w:tcBorders>
          </w:tcPr>
          <w:p w14:paraId="3F3CBE42" w14:textId="3EAEEF51" w:rsidR="00853480" w:rsidRDefault="00853480" w:rsidP="0091076B">
            <w:pPr>
              <w:pStyle w:val="NoSpacing"/>
              <w:rPr>
                <w:rFonts w:asciiTheme="minorHAnsi" w:hAnsiTheme="minorHAnsi" w:cstheme="minorHAnsi"/>
                <w:color w:val="000000"/>
                <w:sz w:val="18"/>
                <w:szCs w:val="18"/>
              </w:rPr>
            </w:pPr>
            <w:r>
              <w:rPr>
                <w:rFonts w:asciiTheme="minorHAnsi" w:hAnsiTheme="minorHAnsi" w:cstheme="minorHAnsi"/>
                <w:color w:val="000000"/>
                <w:sz w:val="18"/>
                <w:szCs w:val="18"/>
              </w:rPr>
              <w:t xml:space="preserve"> Address and rapidly close any identified gaps in progress and attainment.</w:t>
            </w:r>
          </w:p>
          <w:p w14:paraId="581FD2D0" w14:textId="77777777" w:rsidR="009F71B0" w:rsidRDefault="009F71B0" w:rsidP="0091076B">
            <w:pPr>
              <w:pStyle w:val="NoSpacing"/>
              <w:rPr>
                <w:rFonts w:asciiTheme="minorHAnsi" w:hAnsiTheme="minorHAnsi" w:cstheme="minorHAnsi"/>
                <w:color w:val="000000"/>
                <w:sz w:val="18"/>
                <w:szCs w:val="18"/>
              </w:rPr>
            </w:pPr>
          </w:p>
          <w:p w14:paraId="7981E34B" w14:textId="19507541" w:rsidR="00853480" w:rsidRPr="009F71B0" w:rsidRDefault="00853480" w:rsidP="009F71B0">
            <w:pPr>
              <w:pStyle w:val="NoSpacing"/>
              <w:rPr>
                <w:rFonts w:asciiTheme="minorHAnsi" w:hAnsiTheme="minorHAnsi" w:cstheme="minorHAnsi"/>
                <w:color w:val="000000"/>
                <w:sz w:val="18"/>
                <w:szCs w:val="18"/>
              </w:rPr>
            </w:pPr>
            <w:r>
              <w:rPr>
                <w:rFonts w:asciiTheme="minorHAnsi" w:hAnsiTheme="minorHAnsi" w:cstheme="minorHAnsi"/>
                <w:color w:val="000000"/>
                <w:sz w:val="18"/>
                <w:szCs w:val="18"/>
              </w:rPr>
              <w:t>Ensure curriculum recovery and access to ambitious curriculum.</w:t>
            </w:r>
          </w:p>
        </w:tc>
        <w:tc>
          <w:tcPr>
            <w:tcW w:w="10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F9B02E" w14:textId="77777777" w:rsidR="00853480" w:rsidRPr="005622EE" w:rsidRDefault="00853480" w:rsidP="0091076B">
            <w:pPr>
              <w:jc w:val="center"/>
              <w:rPr>
                <w:rFonts w:cstheme="minorHAnsi"/>
                <w:color w:val="000000"/>
                <w:sz w:val="18"/>
                <w:szCs w:val="18"/>
              </w:rPr>
            </w:pPr>
            <w:r>
              <w:rPr>
                <w:rFonts w:cstheme="minorHAnsi"/>
                <w:color w:val="000000"/>
                <w:sz w:val="18"/>
                <w:szCs w:val="18"/>
              </w:rPr>
              <w:t>JSO/CWR</w:t>
            </w:r>
          </w:p>
        </w:tc>
        <w:tc>
          <w:tcPr>
            <w:tcW w:w="684" w:type="dxa"/>
            <w:tcBorders>
              <w:top w:val="single" w:sz="6" w:space="0" w:color="000000"/>
              <w:left w:val="single" w:sz="6" w:space="0" w:color="000000"/>
              <w:bottom w:val="single" w:sz="6" w:space="0" w:color="000000"/>
            </w:tcBorders>
            <w:shd w:val="clear" w:color="auto" w:fill="FF0000"/>
            <w:tcMar>
              <w:top w:w="8" w:type="dxa"/>
              <w:left w:w="108" w:type="dxa"/>
              <w:bottom w:w="8" w:type="dxa"/>
              <w:right w:w="108" w:type="dxa"/>
            </w:tcMar>
          </w:tcPr>
          <w:p w14:paraId="33E898F9" w14:textId="77777777" w:rsidR="00853480" w:rsidRPr="005622EE" w:rsidRDefault="00853480" w:rsidP="0091076B">
            <w:pPr>
              <w:jc w:val="center"/>
              <w:rPr>
                <w:rFonts w:cstheme="minorHAnsi"/>
                <w:color w:val="000000"/>
                <w:sz w:val="18"/>
                <w:szCs w:val="18"/>
              </w:rPr>
            </w:pPr>
          </w:p>
        </w:tc>
      </w:tr>
      <w:tr w:rsidR="00853480" w14:paraId="3860605C" w14:textId="77777777" w:rsidTr="0091076B">
        <w:tc>
          <w:tcPr>
            <w:tcW w:w="1498" w:type="dxa"/>
            <w:vMerge/>
            <w:tcBorders>
              <w:right w:val="single" w:sz="6" w:space="0" w:color="000000"/>
            </w:tcBorders>
            <w:vAlign w:val="center"/>
          </w:tcPr>
          <w:p w14:paraId="4D5F9212" w14:textId="77777777" w:rsidR="00853480" w:rsidRPr="005622EE" w:rsidRDefault="00853480" w:rsidP="0091076B">
            <w:pPr>
              <w:rPr>
                <w:rFonts w:eastAsia="Calibri" w:cstheme="minorHAnsi"/>
                <w:color w:val="000000"/>
                <w:sz w:val="18"/>
                <w:szCs w:val="18"/>
              </w:rPr>
            </w:pPr>
          </w:p>
        </w:tc>
        <w:tc>
          <w:tcPr>
            <w:tcW w:w="23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652F5B" w14:textId="47DE1241" w:rsidR="00853480" w:rsidRPr="009F71B0" w:rsidRDefault="00853480" w:rsidP="009F71B0">
            <w:pPr>
              <w:rPr>
                <w:rFonts w:cstheme="minorHAnsi"/>
                <w:color w:val="000000"/>
                <w:sz w:val="18"/>
                <w:szCs w:val="18"/>
              </w:rPr>
            </w:pPr>
            <w:r>
              <w:rPr>
                <w:rFonts w:cstheme="minorHAnsi"/>
                <w:color w:val="000000"/>
                <w:sz w:val="18"/>
                <w:szCs w:val="18"/>
              </w:rPr>
              <w:t>Secure recommended Tuition Partner for academic year 2021-22- My Tutor</w:t>
            </w:r>
          </w:p>
        </w:tc>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6D6AA1F" w14:textId="77777777" w:rsidR="00853480" w:rsidRPr="005622EE" w:rsidRDefault="00853480" w:rsidP="0091076B">
            <w:pPr>
              <w:jc w:val="center"/>
              <w:rPr>
                <w:rFonts w:cstheme="minorHAnsi"/>
                <w:color w:val="000000"/>
                <w:sz w:val="18"/>
                <w:szCs w:val="18"/>
              </w:rPr>
            </w:pPr>
            <w:r>
              <w:rPr>
                <w:rFonts w:cstheme="minorHAnsi"/>
                <w:color w:val="000000"/>
                <w:sz w:val="18"/>
                <w:szCs w:val="18"/>
              </w:rPr>
              <w:t>Sept 2021</w:t>
            </w:r>
          </w:p>
        </w:tc>
        <w:tc>
          <w:tcPr>
            <w:tcW w:w="9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4494EF7" w14:textId="77777777" w:rsidR="00853480" w:rsidRPr="005622EE" w:rsidRDefault="00853480" w:rsidP="0091076B">
            <w:pPr>
              <w:jc w:val="center"/>
              <w:rPr>
                <w:rFonts w:cstheme="minorHAnsi"/>
                <w:color w:val="000000"/>
                <w:sz w:val="18"/>
                <w:szCs w:val="18"/>
              </w:rPr>
            </w:pPr>
            <w:r>
              <w:rPr>
                <w:rFonts w:cstheme="minorHAnsi"/>
                <w:color w:val="000000"/>
                <w:sz w:val="18"/>
                <w:szCs w:val="18"/>
              </w:rPr>
              <w:t>Once per year.</w:t>
            </w:r>
          </w:p>
        </w:tc>
        <w:tc>
          <w:tcPr>
            <w:tcW w:w="15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B671C32" w14:textId="77777777" w:rsidR="00853480" w:rsidRPr="005622EE" w:rsidRDefault="00853480" w:rsidP="0091076B">
            <w:pPr>
              <w:jc w:val="center"/>
              <w:rPr>
                <w:rFonts w:cstheme="minorHAnsi"/>
                <w:color w:val="000000"/>
                <w:sz w:val="18"/>
                <w:szCs w:val="18"/>
              </w:rPr>
            </w:pPr>
            <w:r>
              <w:rPr>
                <w:rFonts w:cstheme="minorHAnsi"/>
                <w:color w:val="000000"/>
                <w:sz w:val="18"/>
                <w:szCs w:val="18"/>
              </w:rPr>
              <w:t>JHA</w:t>
            </w:r>
          </w:p>
        </w:tc>
        <w:tc>
          <w:tcPr>
            <w:tcW w:w="5210" w:type="dxa"/>
            <w:tcBorders>
              <w:top w:val="single" w:sz="4" w:space="0" w:color="auto"/>
              <w:left w:val="single" w:sz="4" w:space="0" w:color="auto"/>
              <w:bottom w:val="single" w:sz="4" w:space="0" w:color="auto"/>
              <w:right w:val="single" w:sz="4" w:space="0" w:color="auto"/>
            </w:tcBorders>
          </w:tcPr>
          <w:p w14:paraId="2DB16210" w14:textId="77777777" w:rsidR="00853480" w:rsidRPr="005622EE" w:rsidRDefault="00853480" w:rsidP="0091076B">
            <w:pPr>
              <w:rPr>
                <w:rFonts w:eastAsia="Calibri" w:cstheme="minorHAnsi"/>
                <w:color w:val="000000"/>
                <w:sz w:val="18"/>
                <w:szCs w:val="18"/>
              </w:rPr>
            </w:pPr>
            <w:r>
              <w:rPr>
                <w:rFonts w:eastAsia="Calibri" w:cstheme="minorHAnsi"/>
                <w:color w:val="000000"/>
                <w:sz w:val="18"/>
                <w:szCs w:val="18"/>
              </w:rPr>
              <w:t>Establish quality First Online Tuition primarily for our disadvantaged students.</w:t>
            </w:r>
          </w:p>
        </w:tc>
        <w:tc>
          <w:tcPr>
            <w:tcW w:w="1008" w:type="dxa"/>
            <w:tcBorders>
              <w:top w:val="single" w:sz="6" w:space="0" w:color="000000"/>
              <w:left w:val="single" w:sz="4" w:space="0" w:color="auto"/>
              <w:bottom w:val="single" w:sz="6" w:space="0" w:color="000000"/>
              <w:right w:val="single" w:sz="6" w:space="0" w:color="000000"/>
            </w:tcBorders>
            <w:tcMar>
              <w:top w:w="8" w:type="dxa"/>
              <w:left w:w="108" w:type="dxa"/>
              <w:bottom w:w="8" w:type="dxa"/>
              <w:right w:w="108" w:type="dxa"/>
            </w:tcMar>
          </w:tcPr>
          <w:p w14:paraId="090BC6A0" w14:textId="77777777" w:rsidR="00853480" w:rsidRDefault="00853480" w:rsidP="0091076B">
            <w:pPr>
              <w:jc w:val="center"/>
              <w:rPr>
                <w:rFonts w:cstheme="minorHAnsi"/>
                <w:color w:val="000000"/>
                <w:sz w:val="18"/>
                <w:szCs w:val="18"/>
              </w:rPr>
            </w:pPr>
            <w:r>
              <w:rPr>
                <w:rFonts w:cstheme="minorHAnsi"/>
                <w:color w:val="000000"/>
                <w:sz w:val="18"/>
                <w:szCs w:val="18"/>
              </w:rPr>
              <w:t>JSO/CWR</w:t>
            </w:r>
          </w:p>
          <w:p w14:paraId="23CF8E31" w14:textId="77777777" w:rsidR="00853480" w:rsidRPr="005622EE" w:rsidRDefault="00853480" w:rsidP="0091076B">
            <w:pPr>
              <w:jc w:val="center"/>
              <w:rPr>
                <w:rFonts w:cstheme="minorHAnsi"/>
                <w:color w:val="000000"/>
                <w:sz w:val="18"/>
                <w:szCs w:val="18"/>
              </w:rPr>
            </w:pPr>
            <w:r>
              <w:rPr>
                <w:rFonts w:cstheme="minorHAnsi"/>
                <w:color w:val="000000"/>
                <w:sz w:val="18"/>
                <w:szCs w:val="18"/>
              </w:rPr>
              <w:t>/AHO</w:t>
            </w:r>
          </w:p>
        </w:tc>
        <w:tc>
          <w:tcPr>
            <w:tcW w:w="684" w:type="dxa"/>
            <w:tcBorders>
              <w:top w:val="single" w:sz="6" w:space="0" w:color="000000"/>
              <w:left w:val="single" w:sz="6" w:space="0" w:color="000000"/>
              <w:bottom w:val="single" w:sz="6" w:space="0" w:color="000000"/>
            </w:tcBorders>
            <w:shd w:val="clear" w:color="auto" w:fill="00B050"/>
            <w:tcMar>
              <w:top w:w="8" w:type="dxa"/>
              <w:left w:w="108" w:type="dxa"/>
              <w:bottom w:w="8" w:type="dxa"/>
              <w:right w:w="108" w:type="dxa"/>
            </w:tcMar>
          </w:tcPr>
          <w:p w14:paraId="6C8EABC4" w14:textId="77777777" w:rsidR="00853480" w:rsidRPr="005622EE" w:rsidRDefault="00853480" w:rsidP="0091076B">
            <w:pPr>
              <w:jc w:val="center"/>
              <w:rPr>
                <w:rFonts w:cstheme="minorHAnsi"/>
                <w:color w:val="000000"/>
                <w:sz w:val="18"/>
                <w:szCs w:val="18"/>
              </w:rPr>
            </w:pPr>
          </w:p>
        </w:tc>
      </w:tr>
      <w:tr w:rsidR="00853480" w14:paraId="5551E023" w14:textId="77777777" w:rsidTr="0091076B">
        <w:tc>
          <w:tcPr>
            <w:tcW w:w="1498" w:type="dxa"/>
            <w:vMerge/>
            <w:tcBorders>
              <w:right w:val="single" w:sz="6" w:space="0" w:color="000000"/>
            </w:tcBorders>
            <w:vAlign w:val="center"/>
          </w:tcPr>
          <w:p w14:paraId="645D8176" w14:textId="77777777" w:rsidR="00853480" w:rsidRPr="005622EE" w:rsidRDefault="00853480" w:rsidP="0091076B">
            <w:pPr>
              <w:rPr>
                <w:rFonts w:eastAsia="Calibri" w:cstheme="minorHAnsi"/>
                <w:color w:val="000000"/>
                <w:sz w:val="18"/>
                <w:szCs w:val="18"/>
              </w:rPr>
            </w:pPr>
          </w:p>
        </w:tc>
        <w:tc>
          <w:tcPr>
            <w:tcW w:w="23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3C761D" w14:textId="77777777" w:rsidR="00853480" w:rsidRPr="008816C0" w:rsidRDefault="00853480" w:rsidP="0091076B">
            <w:pPr>
              <w:rPr>
                <w:rFonts w:cstheme="minorHAnsi"/>
                <w:b/>
                <w:i/>
                <w:color w:val="000000"/>
                <w:sz w:val="18"/>
                <w:szCs w:val="18"/>
              </w:rPr>
            </w:pPr>
            <w:r>
              <w:rPr>
                <w:rFonts w:cstheme="minorHAnsi"/>
                <w:sz w:val="18"/>
                <w:szCs w:val="18"/>
              </w:rPr>
              <w:t>Set up Intervention tracker for year groups identified, to ensure students do not access Tuition in multiple areas.</w:t>
            </w:r>
          </w:p>
        </w:tc>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48C261B" w14:textId="77777777" w:rsidR="00853480" w:rsidRDefault="00853480" w:rsidP="0091076B">
            <w:pPr>
              <w:jc w:val="center"/>
              <w:rPr>
                <w:rFonts w:cstheme="minorHAnsi"/>
                <w:color w:val="000000"/>
                <w:sz w:val="18"/>
                <w:szCs w:val="18"/>
              </w:rPr>
            </w:pPr>
            <w:r>
              <w:rPr>
                <w:rFonts w:cstheme="minorHAnsi"/>
                <w:color w:val="000000"/>
                <w:sz w:val="18"/>
                <w:szCs w:val="18"/>
              </w:rPr>
              <w:t>Sept 2021</w:t>
            </w:r>
          </w:p>
        </w:tc>
        <w:tc>
          <w:tcPr>
            <w:tcW w:w="9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F9E9F1E" w14:textId="77777777" w:rsidR="00853480" w:rsidRDefault="00853480" w:rsidP="0091076B">
            <w:pPr>
              <w:jc w:val="center"/>
              <w:rPr>
                <w:rFonts w:cstheme="minorHAnsi"/>
                <w:color w:val="000000"/>
                <w:sz w:val="18"/>
                <w:szCs w:val="18"/>
              </w:rPr>
            </w:pPr>
            <w:r>
              <w:rPr>
                <w:rFonts w:cstheme="minorHAnsi"/>
                <w:color w:val="000000"/>
                <w:sz w:val="18"/>
                <w:szCs w:val="18"/>
              </w:rPr>
              <w:t>Once per year.</w:t>
            </w:r>
          </w:p>
        </w:tc>
        <w:tc>
          <w:tcPr>
            <w:tcW w:w="1575" w:type="dxa"/>
            <w:tcBorders>
              <w:top w:val="single" w:sz="6" w:space="0" w:color="000000"/>
              <w:left w:val="single" w:sz="6" w:space="0" w:color="000000"/>
              <w:bottom w:val="single" w:sz="6" w:space="0" w:color="000000"/>
              <w:right w:val="single" w:sz="4" w:space="0" w:color="auto"/>
            </w:tcBorders>
            <w:tcMar>
              <w:top w:w="8" w:type="dxa"/>
              <w:left w:w="108" w:type="dxa"/>
              <w:bottom w:w="8" w:type="dxa"/>
              <w:right w:w="108" w:type="dxa"/>
            </w:tcMar>
          </w:tcPr>
          <w:p w14:paraId="634B1C69" w14:textId="77777777" w:rsidR="00853480" w:rsidRDefault="00853480" w:rsidP="0091076B">
            <w:pPr>
              <w:jc w:val="center"/>
              <w:rPr>
                <w:rFonts w:cstheme="minorHAnsi"/>
                <w:color w:val="000000"/>
                <w:sz w:val="18"/>
                <w:szCs w:val="18"/>
              </w:rPr>
            </w:pPr>
            <w:r>
              <w:rPr>
                <w:rFonts w:cstheme="minorHAnsi"/>
                <w:color w:val="000000"/>
                <w:sz w:val="18"/>
                <w:szCs w:val="18"/>
              </w:rPr>
              <w:t>JHA</w:t>
            </w:r>
          </w:p>
        </w:tc>
        <w:tc>
          <w:tcPr>
            <w:tcW w:w="5210" w:type="dxa"/>
            <w:tcBorders>
              <w:top w:val="single" w:sz="4" w:space="0" w:color="auto"/>
              <w:left w:val="single" w:sz="4" w:space="0" w:color="auto"/>
              <w:bottom w:val="single" w:sz="4" w:space="0" w:color="auto"/>
              <w:right w:val="single" w:sz="4" w:space="0" w:color="auto"/>
            </w:tcBorders>
          </w:tcPr>
          <w:p w14:paraId="538DD22B" w14:textId="77777777" w:rsidR="00853480" w:rsidRPr="00D54320" w:rsidRDefault="00853480" w:rsidP="0091076B">
            <w:pPr>
              <w:rPr>
                <w:rFonts w:cstheme="minorHAnsi"/>
                <w:sz w:val="18"/>
                <w:szCs w:val="18"/>
              </w:rPr>
            </w:pPr>
            <w:r>
              <w:rPr>
                <w:rFonts w:cstheme="minorHAnsi"/>
                <w:sz w:val="18"/>
                <w:szCs w:val="18"/>
              </w:rPr>
              <w:t>Equality of opportunity for all students identified primarily disadvantaged.</w:t>
            </w:r>
          </w:p>
          <w:p w14:paraId="02C4964A" w14:textId="77777777" w:rsidR="00853480" w:rsidRPr="005622EE" w:rsidRDefault="00853480" w:rsidP="0091076B">
            <w:pPr>
              <w:rPr>
                <w:rFonts w:eastAsia="Calibri" w:cstheme="minorHAnsi"/>
                <w:color w:val="000000"/>
                <w:sz w:val="18"/>
                <w:szCs w:val="18"/>
              </w:rPr>
            </w:pPr>
          </w:p>
        </w:tc>
        <w:tc>
          <w:tcPr>
            <w:tcW w:w="1008" w:type="dxa"/>
            <w:tcBorders>
              <w:top w:val="single" w:sz="6" w:space="0" w:color="000000"/>
              <w:left w:val="single" w:sz="4" w:space="0" w:color="auto"/>
              <w:bottom w:val="single" w:sz="6" w:space="0" w:color="000000"/>
              <w:right w:val="single" w:sz="6" w:space="0" w:color="000000"/>
            </w:tcBorders>
            <w:tcMar>
              <w:top w:w="8" w:type="dxa"/>
              <w:left w:w="108" w:type="dxa"/>
              <w:bottom w:w="8" w:type="dxa"/>
              <w:right w:w="108" w:type="dxa"/>
            </w:tcMar>
          </w:tcPr>
          <w:p w14:paraId="4AC6401E" w14:textId="77777777" w:rsidR="00853480" w:rsidRDefault="00853480" w:rsidP="0091076B">
            <w:pPr>
              <w:jc w:val="center"/>
              <w:rPr>
                <w:rFonts w:cstheme="minorHAnsi"/>
                <w:color w:val="000000"/>
                <w:sz w:val="18"/>
                <w:szCs w:val="18"/>
              </w:rPr>
            </w:pPr>
            <w:r>
              <w:rPr>
                <w:rFonts w:cstheme="minorHAnsi"/>
                <w:color w:val="000000"/>
                <w:sz w:val="18"/>
                <w:szCs w:val="18"/>
              </w:rPr>
              <w:t>JHA</w:t>
            </w:r>
          </w:p>
        </w:tc>
        <w:tc>
          <w:tcPr>
            <w:tcW w:w="684" w:type="dxa"/>
            <w:tcBorders>
              <w:top w:val="single" w:sz="6" w:space="0" w:color="000000"/>
              <w:left w:val="single" w:sz="6" w:space="0" w:color="000000"/>
              <w:bottom w:val="single" w:sz="6" w:space="0" w:color="000000"/>
            </w:tcBorders>
            <w:shd w:val="clear" w:color="auto" w:fill="00B050"/>
            <w:tcMar>
              <w:top w:w="8" w:type="dxa"/>
              <w:left w:w="108" w:type="dxa"/>
              <w:bottom w:w="8" w:type="dxa"/>
              <w:right w:w="108" w:type="dxa"/>
            </w:tcMar>
          </w:tcPr>
          <w:p w14:paraId="32969153" w14:textId="77777777" w:rsidR="00853480" w:rsidRPr="005622EE" w:rsidRDefault="00853480" w:rsidP="0091076B">
            <w:pPr>
              <w:jc w:val="center"/>
              <w:rPr>
                <w:rFonts w:cstheme="minorHAnsi"/>
                <w:color w:val="000000"/>
                <w:sz w:val="18"/>
                <w:szCs w:val="18"/>
              </w:rPr>
            </w:pPr>
          </w:p>
        </w:tc>
      </w:tr>
      <w:tr w:rsidR="00853480" w14:paraId="53B7C846" w14:textId="77777777" w:rsidTr="0091076B">
        <w:tc>
          <w:tcPr>
            <w:tcW w:w="1498" w:type="dxa"/>
            <w:vMerge/>
            <w:tcBorders>
              <w:right w:val="single" w:sz="6" w:space="0" w:color="000000"/>
            </w:tcBorders>
            <w:vAlign w:val="center"/>
          </w:tcPr>
          <w:p w14:paraId="41108764" w14:textId="77777777" w:rsidR="00853480" w:rsidRPr="005622EE" w:rsidRDefault="00853480" w:rsidP="0091076B">
            <w:pPr>
              <w:rPr>
                <w:rFonts w:eastAsia="Calibri" w:cstheme="minorHAnsi"/>
                <w:color w:val="000000"/>
                <w:sz w:val="18"/>
                <w:szCs w:val="18"/>
              </w:rPr>
            </w:pPr>
          </w:p>
        </w:tc>
        <w:tc>
          <w:tcPr>
            <w:tcW w:w="23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226D7A7" w14:textId="77777777" w:rsidR="00853480" w:rsidRDefault="00853480" w:rsidP="0091076B">
            <w:pPr>
              <w:rPr>
                <w:rFonts w:cstheme="minorHAnsi"/>
                <w:color w:val="000000"/>
                <w:sz w:val="18"/>
                <w:szCs w:val="18"/>
              </w:rPr>
            </w:pPr>
            <w:r>
              <w:rPr>
                <w:rFonts w:cstheme="minorHAnsi"/>
                <w:color w:val="000000"/>
                <w:sz w:val="18"/>
                <w:szCs w:val="18"/>
              </w:rPr>
              <w:t>In Priority order: English, Maths, Science identify Term 1 Cohort of 20 students each, recorded on SIMs Tracker.</w:t>
            </w:r>
          </w:p>
          <w:p w14:paraId="172BF0B8" w14:textId="77777777" w:rsidR="00853480" w:rsidRDefault="00853480" w:rsidP="0091076B">
            <w:pPr>
              <w:rPr>
                <w:rFonts w:cstheme="minorHAnsi"/>
                <w:color w:val="000000"/>
                <w:sz w:val="18"/>
                <w:szCs w:val="18"/>
              </w:rPr>
            </w:pPr>
            <w:r>
              <w:rPr>
                <w:rFonts w:cstheme="minorHAnsi"/>
                <w:color w:val="000000"/>
                <w:sz w:val="18"/>
                <w:szCs w:val="18"/>
              </w:rPr>
              <w:t>(60 students per term)</w:t>
            </w:r>
          </w:p>
          <w:p w14:paraId="0BBE8E86" w14:textId="77777777" w:rsidR="00853480" w:rsidRPr="008816C0" w:rsidRDefault="00853480" w:rsidP="0091076B">
            <w:pPr>
              <w:rPr>
                <w:rFonts w:cstheme="minorHAnsi"/>
                <w:color w:val="000000"/>
                <w:sz w:val="18"/>
                <w:szCs w:val="18"/>
              </w:rPr>
            </w:pPr>
            <w:r>
              <w:rPr>
                <w:rFonts w:cstheme="minorHAnsi"/>
                <w:color w:val="000000"/>
                <w:sz w:val="18"/>
                <w:szCs w:val="18"/>
              </w:rPr>
              <w:t>Each student will receive 15 hours of tuition, 1 hour per week, after school hours.</w:t>
            </w:r>
          </w:p>
          <w:p w14:paraId="286E6FB1" w14:textId="77777777" w:rsidR="00853480" w:rsidRPr="00D54320" w:rsidRDefault="00853480" w:rsidP="0091076B">
            <w:pPr>
              <w:pStyle w:val="ListParagraph"/>
              <w:rPr>
                <w:rFonts w:cstheme="minorHAnsi"/>
                <w:color w:val="000000"/>
                <w:sz w:val="18"/>
                <w:szCs w:val="18"/>
              </w:rPr>
            </w:pPr>
          </w:p>
        </w:tc>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FBF97F1" w14:textId="77777777" w:rsidR="00853480" w:rsidRPr="005622EE" w:rsidRDefault="00853480" w:rsidP="0091076B">
            <w:pPr>
              <w:jc w:val="center"/>
              <w:rPr>
                <w:rFonts w:cstheme="minorHAnsi"/>
                <w:color w:val="000000"/>
                <w:sz w:val="18"/>
                <w:szCs w:val="18"/>
              </w:rPr>
            </w:pPr>
            <w:r>
              <w:rPr>
                <w:rFonts w:cstheme="minorHAnsi"/>
                <w:color w:val="000000"/>
                <w:sz w:val="18"/>
                <w:szCs w:val="18"/>
              </w:rPr>
              <w:lastRenderedPageBreak/>
              <w:t>Oct 2021</w:t>
            </w:r>
          </w:p>
        </w:tc>
        <w:tc>
          <w:tcPr>
            <w:tcW w:w="9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434CCB2" w14:textId="77777777" w:rsidR="00853480" w:rsidRPr="005622EE" w:rsidRDefault="00853480" w:rsidP="0091076B">
            <w:pPr>
              <w:jc w:val="center"/>
              <w:rPr>
                <w:rFonts w:cstheme="minorHAnsi"/>
                <w:color w:val="000000"/>
                <w:sz w:val="18"/>
                <w:szCs w:val="18"/>
              </w:rPr>
            </w:pPr>
            <w:r>
              <w:rPr>
                <w:rFonts w:cstheme="minorHAnsi"/>
                <w:color w:val="000000"/>
                <w:sz w:val="18"/>
                <w:szCs w:val="18"/>
              </w:rPr>
              <w:t>60 students identified for Tuition each Half Term</w:t>
            </w:r>
          </w:p>
        </w:tc>
        <w:tc>
          <w:tcPr>
            <w:tcW w:w="1575" w:type="dxa"/>
            <w:tcBorders>
              <w:top w:val="single" w:sz="6" w:space="0" w:color="000000"/>
              <w:left w:val="single" w:sz="6" w:space="0" w:color="000000"/>
              <w:bottom w:val="single" w:sz="6" w:space="0" w:color="000000"/>
              <w:right w:val="single" w:sz="4" w:space="0" w:color="auto"/>
            </w:tcBorders>
            <w:tcMar>
              <w:top w:w="8" w:type="dxa"/>
              <w:left w:w="108" w:type="dxa"/>
              <w:bottom w:w="8" w:type="dxa"/>
              <w:right w:w="108" w:type="dxa"/>
            </w:tcMar>
          </w:tcPr>
          <w:p w14:paraId="589DA1D4" w14:textId="77777777" w:rsidR="00853480" w:rsidRPr="005622EE" w:rsidRDefault="00853480" w:rsidP="0091076B">
            <w:pPr>
              <w:rPr>
                <w:rFonts w:cstheme="minorHAnsi"/>
                <w:color w:val="000000"/>
                <w:sz w:val="18"/>
                <w:szCs w:val="18"/>
              </w:rPr>
            </w:pPr>
            <w:r>
              <w:rPr>
                <w:rFonts w:cstheme="minorHAnsi"/>
                <w:color w:val="000000"/>
                <w:sz w:val="18"/>
                <w:szCs w:val="18"/>
              </w:rPr>
              <w:t xml:space="preserve">             JHA </w:t>
            </w:r>
          </w:p>
        </w:tc>
        <w:tc>
          <w:tcPr>
            <w:tcW w:w="5210" w:type="dxa"/>
          </w:tcPr>
          <w:p w14:paraId="325621B3" w14:textId="07014CAF" w:rsidR="00853480" w:rsidRPr="00B94169" w:rsidRDefault="00853480" w:rsidP="0091076B">
            <w:pPr>
              <w:rPr>
                <w:rFonts w:cstheme="minorHAnsi"/>
                <w:sz w:val="18"/>
                <w:szCs w:val="18"/>
              </w:rPr>
            </w:pPr>
            <w:r>
              <w:rPr>
                <w:rFonts w:cstheme="minorHAnsi"/>
                <w:sz w:val="18"/>
                <w:szCs w:val="18"/>
              </w:rPr>
              <w:t>180 students primarily disadvantaged will be supported in accelerating progress and attainment across the subjects of English, Maths and Science consolidating the ambitious curriculum content and desired end points met.</w:t>
            </w:r>
          </w:p>
        </w:tc>
        <w:tc>
          <w:tcPr>
            <w:tcW w:w="1008" w:type="dxa"/>
            <w:tcBorders>
              <w:top w:val="single" w:sz="6" w:space="0" w:color="000000"/>
              <w:left w:val="single" w:sz="4" w:space="0" w:color="auto"/>
              <w:bottom w:val="single" w:sz="6" w:space="0" w:color="000000"/>
              <w:right w:val="single" w:sz="6" w:space="0" w:color="000000"/>
            </w:tcBorders>
            <w:tcMar>
              <w:top w:w="8" w:type="dxa"/>
              <w:left w:w="108" w:type="dxa"/>
              <w:bottom w:w="8" w:type="dxa"/>
              <w:right w:w="108" w:type="dxa"/>
            </w:tcMar>
          </w:tcPr>
          <w:p w14:paraId="2D57A825" w14:textId="77777777" w:rsidR="00853480" w:rsidRDefault="00853480" w:rsidP="0091076B">
            <w:pPr>
              <w:jc w:val="center"/>
              <w:rPr>
                <w:rFonts w:cstheme="minorHAnsi"/>
                <w:color w:val="000000"/>
                <w:sz w:val="18"/>
                <w:szCs w:val="18"/>
              </w:rPr>
            </w:pPr>
            <w:r>
              <w:rPr>
                <w:rFonts w:cstheme="minorHAnsi"/>
                <w:color w:val="000000"/>
                <w:sz w:val="18"/>
                <w:szCs w:val="18"/>
              </w:rPr>
              <w:t>JSO/CWR</w:t>
            </w:r>
          </w:p>
          <w:p w14:paraId="16DA5E4C" w14:textId="77777777" w:rsidR="00853480" w:rsidRPr="005622EE" w:rsidRDefault="00853480" w:rsidP="0091076B">
            <w:pPr>
              <w:jc w:val="center"/>
              <w:rPr>
                <w:rFonts w:cstheme="minorHAnsi"/>
                <w:color w:val="000000"/>
                <w:sz w:val="18"/>
                <w:szCs w:val="18"/>
              </w:rPr>
            </w:pPr>
            <w:r>
              <w:rPr>
                <w:rFonts w:cstheme="minorHAnsi"/>
                <w:color w:val="000000"/>
                <w:sz w:val="18"/>
                <w:szCs w:val="18"/>
              </w:rPr>
              <w:t>/AHO</w:t>
            </w:r>
          </w:p>
        </w:tc>
        <w:tc>
          <w:tcPr>
            <w:tcW w:w="684" w:type="dxa"/>
            <w:tcBorders>
              <w:top w:val="single" w:sz="6" w:space="0" w:color="000000"/>
              <w:left w:val="single" w:sz="6" w:space="0" w:color="000000"/>
              <w:bottom w:val="single" w:sz="6" w:space="0" w:color="000000"/>
            </w:tcBorders>
            <w:shd w:val="clear" w:color="auto" w:fill="FF0000"/>
            <w:tcMar>
              <w:top w:w="8" w:type="dxa"/>
              <w:left w:w="108" w:type="dxa"/>
              <w:bottom w:w="8" w:type="dxa"/>
              <w:right w:w="108" w:type="dxa"/>
            </w:tcMar>
          </w:tcPr>
          <w:p w14:paraId="52604EB1" w14:textId="77777777" w:rsidR="00853480" w:rsidRPr="005622EE" w:rsidRDefault="00853480" w:rsidP="0091076B">
            <w:pPr>
              <w:jc w:val="center"/>
              <w:rPr>
                <w:rFonts w:cstheme="minorHAnsi"/>
                <w:color w:val="000000"/>
                <w:sz w:val="18"/>
                <w:szCs w:val="18"/>
              </w:rPr>
            </w:pPr>
          </w:p>
        </w:tc>
      </w:tr>
      <w:tr w:rsidR="00853480" w14:paraId="2B361914" w14:textId="77777777" w:rsidTr="0091076B">
        <w:tc>
          <w:tcPr>
            <w:tcW w:w="1498" w:type="dxa"/>
            <w:vMerge/>
            <w:tcBorders>
              <w:right w:val="single" w:sz="6" w:space="0" w:color="000000"/>
            </w:tcBorders>
            <w:vAlign w:val="center"/>
          </w:tcPr>
          <w:p w14:paraId="4C8AF574" w14:textId="77777777" w:rsidR="00853480" w:rsidRPr="005622EE" w:rsidRDefault="00853480" w:rsidP="0091076B">
            <w:pPr>
              <w:rPr>
                <w:rFonts w:eastAsia="Calibri" w:cstheme="minorHAnsi"/>
                <w:color w:val="000000"/>
                <w:sz w:val="18"/>
                <w:szCs w:val="18"/>
              </w:rPr>
            </w:pPr>
          </w:p>
        </w:tc>
        <w:tc>
          <w:tcPr>
            <w:tcW w:w="23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6DF4B2E" w14:textId="79C767FE" w:rsidR="00853480" w:rsidRDefault="00853480" w:rsidP="0091076B">
            <w:pPr>
              <w:rPr>
                <w:rFonts w:cstheme="minorHAnsi"/>
                <w:color w:val="000000"/>
                <w:sz w:val="18"/>
                <w:szCs w:val="18"/>
              </w:rPr>
            </w:pPr>
            <w:r>
              <w:rPr>
                <w:rFonts w:cstheme="minorHAnsi"/>
                <w:sz w:val="18"/>
                <w:szCs w:val="18"/>
              </w:rPr>
              <w:t>Evaluate online provision and select next wave of students</w:t>
            </w:r>
          </w:p>
          <w:p w14:paraId="6E784873" w14:textId="77777777" w:rsidR="0046790F" w:rsidRDefault="0046790F" w:rsidP="0091076B">
            <w:pPr>
              <w:rPr>
                <w:rFonts w:cstheme="minorHAnsi"/>
                <w:color w:val="000000"/>
                <w:sz w:val="18"/>
                <w:szCs w:val="18"/>
              </w:rPr>
            </w:pPr>
          </w:p>
          <w:p w14:paraId="03456EED" w14:textId="77777777" w:rsidR="0046790F" w:rsidRDefault="0046790F" w:rsidP="0091076B">
            <w:pPr>
              <w:rPr>
                <w:rFonts w:cstheme="minorHAnsi"/>
                <w:color w:val="000000"/>
                <w:sz w:val="18"/>
                <w:szCs w:val="18"/>
              </w:rPr>
            </w:pPr>
          </w:p>
          <w:p w14:paraId="0F53D7CA" w14:textId="57F8EA68" w:rsidR="00853480" w:rsidRDefault="00853480" w:rsidP="0091076B">
            <w:pPr>
              <w:rPr>
                <w:rFonts w:cstheme="minorHAnsi"/>
                <w:color w:val="000000"/>
                <w:sz w:val="18"/>
                <w:szCs w:val="18"/>
              </w:rPr>
            </w:pPr>
            <w:r>
              <w:rPr>
                <w:rFonts w:cstheme="minorHAnsi"/>
                <w:color w:val="000000"/>
                <w:sz w:val="18"/>
                <w:szCs w:val="18"/>
              </w:rPr>
              <w:t>Secure recommended Tuition Partner to provide 4 Tutors.</w:t>
            </w:r>
          </w:p>
          <w:p w14:paraId="1E8A1D14" w14:textId="77777777" w:rsidR="00853480" w:rsidRDefault="00853480" w:rsidP="0091076B">
            <w:pPr>
              <w:rPr>
                <w:rFonts w:cstheme="minorHAnsi"/>
                <w:color w:val="000000"/>
                <w:sz w:val="18"/>
                <w:szCs w:val="18"/>
              </w:rPr>
            </w:pPr>
            <w:r>
              <w:rPr>
                <w:rFonts w:cstheme="minorHAnsi"/>
                <w:color w:val="000000"/>
                <w:sz w:val="18"/>
                <w:szCs w:val="18"/>
              </w:rPr>
              <w:t>2X English</w:t>
            </w:r>
          </w:p>
          <w:p w14:paraId="338A40B0" w14:textId="77777777" w:rsidR="00853480" w:rsidRDefault="00853480" w:rsidP="0091076B">
            <w:pPr>
              <w:rPr>
                <w:rFonts w:cstheme="minorHAnsi"/>
                <w:color w:val="000000"/>
                <w:sz w:val="18"/>
                <w:szCs w:val="18"/>
              </w:rPr>
            </w:pPr>
            <w:r>
              <w:rPr>
                <w:rFonts w:cstheme="minorHAnsi"/>
                <w:color w:val="000000"/>
                <w:sz w:val="18"/>
                <w:szCs w:val="18"/>
              </w:rPr>
              <w:t>2 X Maths</w:t>
            </w:r>
          </w:p>
          <w:p w14:paraId="59E07129" w14:textId="77777777" w:rsidR="00853480" w:rsidRDefault="00853480" w:rsidP="0091076B">
            <w:pPr>
              <w:rPr>
                <w:rFonts w:cstheme="minorHAnsi"/>
                <w:color w:val="000000"/>
                <w:sz w:val="18"/>
                <w:szCs w:val="18"/>
              </w:rPr>
            </w:pPr>
            <w:r>
              <w:rPr>
                <w:rFonts w:cstheme="minorHAnsi"/>
                <w:color w:val="000000"/>
                <w:sz w:val="18"/>
                <w:szCs w:val="18"/>
              </w:rPr>
              <w:t>Connex of Manchester.</w:t>
            </w:r>
          </w:p>
          <w:p w14:paraId="126207D7" w14:textId="77777777" w:rsidR="00853480" w:rsidRDefault="00853480" w:rsidP="0091076B">
            <w:pPr>
              <w:rPr>
                <w:rFonts w:cstheme="minorHAnsi"/>
                <w:color w:val="000000"/>
                <w:sz w:val="18"/>
                <w:szCs w:val="18"/>
              </w:rPr>
            </w:pPr>
          </w:p>
          <w:p w14:paraId="55D383B1" w14:textId="77777777" w:rsidR="00853480" w:rsidRDefault="00853480" w:rsidP="0091076B">
            <w:pPr>
              <w:rPr>
                <w:rFonts w:cstheme="minorHAnsi"/>
                <w:color w:val="000000"/>
                <w:sz w:val="18"/>
                <w:szCs w:val="18"/>
              </w:rPr>
            </w:pPr>
          </w:p>
        </w:tc>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E700D2C" w14:textId="77777777" w:rsidR="00853480" w:rsidRDefault="00853480" w:rsidP="0091076B">
            <w:pPr>
              <w:jc w:val="center"/>
              <w:rPr>
                <w:rFonts w:cstheme="minorHAnsi"/>
                <w:color w:val="000000"/>
                <w:sz w:val="18"/>
                <w:szCs w:val="18"/>
              </w:rPr>
            </w:pPr>
            <w:r>
              <w:rPr>
                <w:rFonts w:cstheme="minorHAnsi"/>
                <w:color w:val="000000"/>
                <w:sz w:val="18"/>
                <w:szCs w:val="18"/>
              </w:rPr>
              <w:t>Jan 2022</w:t>
            </w:r>
          </w:p>
          <w:p w14:paraId="1BB60BBB" w14:textId="77777777" w:rsidR="00853480" w:rsidRDefault="00853480" w:rsidP="0091076B">
            <w:pPr>
              <w:jc w:val="center"/>
              <w:rPr>
                <w:rFonts w:cstheme="minorHAnsi"/>
                <w:color w:val="000000"/>
                <w:sz w:val="18"/>
                <w:szCs w:val="18"/>
              </w:rPr>
            </w:pPr>
          </w:p>
          <w:p w14:paraId="31ECC7FF" w14:textId="77777777" w:rsidR="00853480" w:rsidRDefault="00853480" w:rsidP="0091076B">
            <w:pPr>
              <w:jc w:val="center"/>
              <w:rPr>
                <w:rFonts w:cstheme="minorHAnsi"/>
                <w:color w:val="000000"/>
                <w:sz w:val="18"/>
                <w:szCs w:val="18"/>
              </w:rPr>
            </w:pPr>
          </w:p>
          <w:p w14:paraId="3A109FEB" w14:textId="77777777" w:rsidR="00853480" w:rsidRDefault="00853480" w:rsidP="0091076B">
            <w:pPr>
              <w:jc w:val="center"/>
              <w:rPr>
                <w:rFonts w:cstheme="minorHAnsi"/>
                <w:color w:val="000000"/>
                <w:sz w:val="18"/>
                <w:szCs w:val="18"/>
              </w:rPr>
            </w:pPr>
          </w:p>
          <w:p w14:paraId="1AE5B446" w14:textId="77777777" w:rsidR="00853480" w:rsidRDefault="00853480" w:rsidP="0091076B">
            <w:pPr>
              <w:rPr>
                <w:rFonts w:cstheme="minorHAnsi"/>
                <w:color w:val="000000"/>
                <w:sz w:val="18"/>
                <w:szCs w:val="18"/>
              </w:rPr>
            </w:pPr>
            <w:r>
              <w:rPr>
                <w:rFonts w:cstheme="minorHAnsi"/>
                <w:color w:val="000000"/>
                <w:sz w:val="18"/>
                <w:szCs w:val="18"/>
              </w:rPr>
              <w:t>Oct 2021</w:t>
            </w:r>
          </w:p>
        </w:tc>
        <w:tc>
          <w:tcPr>
            <w:tcW w:w="9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941B32C" w14:textId="77777777" w:rsidR="00853480" w:rsidRDefault="00853480" w:rsidP="0091076B">
            <w:pPr>
              <w:jc w:val="center"/>
              <w:rPr>
                <w:rFonts w:cstheme="minorHAnsi"/>
                <w:color w:val="000000"/>
                <w:sz w:val="18"/>
                <w:szCs w:val="18"/>
              </w:rPr>
            </w:pPr>
            <w:r>
              <w:rPr>
                <w:rFonts w:cstheme="minorHAnsi"/>
                <w:color w:val="000000"/>
                <w:sz w:val="18"/>
                <w:szCs w:val="18"/>
              </w:rPr>
              <w:t>Termly</w:t>
            </w:r>
          </w:p>
          <w:p w14:paraId="6883A5B4" w14:textId="77777777" w:rsidR="00853480" w:rsidRDefault="00853480" w:rsidP="0091076B">
            <w:pPr>
              <w:jc w:val="center"/>
              <w:rPr>
                <w:rFonts w:cstheme="minorHAnsi"/>
                <w:color w:val="000000"/>
                <w:sz w:val="18"/>
                <w:szCs w:val="18"/>
              </w:rPr>
            </w:pPr>
            <w:r>
              <w:rPr>
                <w:rFonts w:cstheme="minorHAnsi"/>
                <w:color w:val="000000"/>
                <w:sz w:val="18"/>
                <w:szCs w:val="18"/>
              </w:rPr>
              <w:t>1</w:t>
            </w:r>
            <w:r w:rsidRPr="00B94169">
              <w:rPr>
                <w:rFonts w:cstheme="minorHAnsi"/>
                <w:color w:val="000000"/>
                <w:sz w:val="18"/>
                <w:szCs w:val="18"/>
                <w:vertAlign w:val="superscript"/>
              </w:rPr>
              <w:t>st</w:t>
            </w:r>
            <w:r>
              <w:rPr>
                <w:rFonts w:cstheme="minorHAnsi"/>
                <w:color w:val="000000"/>
                <w:sz w:val="18"/>
                <w:szCs w:val="18"/>
              </w:rPr>
              <w:t xml:space="preserve"> Review Jan 2022.</w:t>
            </w:r>
          </w:p>
          <w:p w14:paraId="1D78DB03" w14:textId="77777777" w:rsidR="00853480" w:rsidRDefault="00853480" w:rsidP="0091076B">
            <w:pPr>
              <w:jc w:val="center"/>
              <w:rPr>
                <w:rFonts w:cstheme="minorHAnsi"/>
                <w:color w:val="000000"/>
                <w:sz w:val="18"/>
                <w:szCs w:val="18"/>
              </w:rPr>
            </w:pPr>
          </w:p>
          <w:p w14:paraId="201207C3" w14:textId="77777777" w:rsidR="00853480" w:rsidRDefault="00853480" w:rsidP="0091076B">
            <w:pPr>
              <w:jc w:val="center"/>
              <w:rPr>
                <w:rFonts w:cstheme="minorHAnsi"/>
                <w:color w:val="000000"/>
                <w:sz w:val="18"/>
                <w:szCs w:val="18"/>
              </w:rPr>
            </w:pPr>
            <w:r>
              <w:rPr>
                <w:rFonts w:cstheme="minorHAnsi"/>
                <w:color w:val="000000"/>
                <w:sz w:val="18"/>
                <w:szCs w:val="18"/>
              </w:rPr>
              <w:t>Once per year</w:t>
            </w:r>
          </w:p>
        </w:tc>
        <w:tc>
          <w:tcPr>
            <w:tcW w:w="1575" w:type="dxa"/>
            <w:tcBorders>
              <w:top w:val="single" w:sz="6" w:space="0" w:color="000000"/>
              <w:left w:val="single" w:sz="6" w:space="0" w:color="000000"/>
              <w:bottom w:val="single" w:sz="6" w:space="0" w:color="000000"/>
              <w:right w:val="single" w:sz="4" w:space="0" w:color="auto"/>
            </w:tcBorders>
            <w:tcMar>
              <w:top w:w="8" w:type="dxa"/>
              <w:left w:w="108" w:type="dxa"/>
              <w:bottom w:w="8" w:type="dxa"/>
              <w:right w:w="108" w:type="dxa"/>
            </w:tcMar>
          </w:tcPr>
          <w:p w14:paraId="6EC07896" w14:textId="77777777" w:rsidR="00853480" w:rsidRDefault="00853480" w:rsidP="0091076B">
            <w:pPr>
              <w:rPr>
                <w:rFonts w:cstheme="minorHAnsi"/>
                <w:color w:val="000000"/>
                <w:sz w:val="18"/>
                <w:szCs w:val="18"/>
              </w:rPr>
            </w:pPr>
          </w:p>
          <w:p w14:paraId="68DF0DE6" w14:textId="77777777" w:rsidR="00853480" w:rsidRDefault="00853480" w:rsidP="0091076B">
            <w:pPr>
              <w:jc w:val="center"/>
              <w:rPr>
                <w:rFonts w:cstheme="minorHAnsi"/>
                <w:color w:val="000000"/>
                <w:sz w:val="18"/>
                <w:szCs w:val="18"/>
              </w:rPr>
            </w:pPr>
            <w:r>
              <w:rPr>
                <w:rFonts w:cstheme="minorHAnsi"/>
                <w:color w:val="000000"/>
                <w:sz w:val="18"/>
                <w:szCs w:val="18"/>
              </w:rPr>
              <w:t>JHA</w:t>
            </w:r>
          </w:p>
          <w:p w14:paraId="502510B0" w14:textId="77777777" w:rsidR="00853480" w:rsidRDefault="00853480" w:rsidP="0091076B">
            <w:pPr>
              <w:jc w:val="center"/>
              <w:rPr>
                <w:rFonts w:cstheme="minorHAnsi"/>
                <w:color w:val="000000"/>
                <w:sz w:val="18"/>
                <w:szCs w:val="18"/>
              </w:rPr>
            </w:pPr>
          </w:p>
          <w:p w14:paraId="38FE0B80" w14:textId="77777777" w:rsidR="00853480" w:rsidRDefault="00853480" w:rsidP="0091076B">
            <w:pPr>
              <w:jc w:val="center"/>
              <w:rPr>
                <w:rFonts w:cstheme="minorHAnsi"/>
                <w:color w:val="000000"/>
                <w:sz w:val="18"/>
                <w:szCs w:val="18"/>
              </w:rPr>
            </w:pPr>
          </w:p>
          <w:p w14:paraId="305F969C" w14:textId="77777777" w:rsidR="00853480" w:rsidRDefault="00853480" w:rsidP="0046790F">
            <w:pPr>
              <w:jc w:val="center"/>
              <w:rPr>
                <w:rFonts w:cstheme="minorHAnsi"/>
                <w:color w:val="000000"/>
                <w:sz w:val="18"/>
                <w:szCs w:val="18"/>
              </w:rPr>
            </w:pPr>
            <w:r>
              <w:rPr>
                <w:rFonts w:cstheme="minorHAnsi"/>
                <w:color w:val="000000"/>
                <w:sz w:val="18"/>
                <w:szCs w:val="18"/>
              </w:rPr>
              <w:t>JHA</w:t>
            </w:r>
          </w:p>
        </w:tc>
        <w:tc>
          <w:tcPr>
            <w:tcW w:w="5210" w:type="dxa"/>
            <w:tcBorders>
              <w:top w:val="single" w:sz="4" w:space="0" w:color="auto"/>
              <w:left w:val="single" w:sz="4" w:space="0" w:color="auto"/>
              <w:bottom w:val="single" w:sz="4" w:space="0" w:color="auto"/>
              <w:right w:val="single" w:sz="4" w:space="0" w:color="auto"/>
            </w:tcBorders>
          </w:tcPr>
          <w:p w14:paraId="5E219D63" w14:textId="77777777" w:rsidR="00853480" w:rsidRPr="00B94169" w:rsidRDefault="00853480" w:rsidP="0091076B">
            <w:pPr>
              <w:rPr>
                <w:rFonts w:cstheme="minorHAnsi"/>
                <w:sz w:val="18"/>
                <w:szCs w:val="18"/>
              </w:rPr>
            </w:pPr>
            <w:r w:rsidRPr="00B94169">
              <w:rPr>
                <w:rFonts w:cstheme="minorHAnsi"/>
                <w:sz w:val="18"/>
                <w:szCs w:val="18"/>
              </w:rPr>
              <w:t>Increased participation of home study.</w:t>
            </w:r>
          </w:p>
          <w:p w14:paraId="4A9FBA14" w14:textId="77777777" w:rsidR="00853480" w:rsidRDefault="00853480" w:rsidP="0091076B">
            <w:pPr>
              <w:rPr>
                <w:rFonts w:cstheme="minorHAnsi"/>
                <w:sz w:val="18"/>
                <w:szCs w:val="18"/>
              </w:rPr>
            </w:pPr>
            <w:r w:rsidRPr="00B94169">
              <w:rPr>
                <w:rFonts w:cstheme="minorHAnsi"/>
                <w:sz w:val="18"/>
                <w:szCs w:val="18"/>
              </w:rPr>
              <w:t>Increase and develop resilience and positive attitude to learning ultimately leading to the betterment of aspirations and qualifications.</w:t>
            </w:r>
          </w:p>
          <w:p w14:paraId="6CB2664F" w14:textId="77777777" w:rsidR="00853480" w:rsidRDefault="00853480" w:rsidP="0091076B">
            <w:pPr>
              <w:rPr>
                <w:rFonts w:cstheme="minorHAnsi"/>
                <w:sz w:val="18"/>
                <w:szCs w:val="18"/>
              </w:rPr>
            </w:pPr>
          </w:p>
          <w:p w14:paraId="419F2263" w14:textId="77777777" w:rsidR="00853480" w:rsidRDefault="00853480" w:rsidP="0091076B">
            <w:pPr>
              <w:rPr>
                <w:rFonts w:eastAsia="Calibri" w:cstheme="minorHAnsi"/>
                <w:color w:val="000000"/>
                <w:sz w:val="18"/>
                <w:szCs w:val="18"/>
              </w:rPr>
            </w:pPr>
            <w:r w:rsidRPr="00785A79">
              <w:rPr>
                <w:rFonts w:eastAsia="Calibri" w:cstheme="minorHAnsi"/>
                <w:color w:val="000000"/>
                <w:sz w:val="18"/>
                <w:szCs w:val="18"/>
              </w:rPr>
              <w:t>Establish quality First Face to Face 3:1 Tuition primarily for our disadvantaged students.</w:t>
            </w:r>
            <w:r w:rsidRPr="00785A79">
              <w:rPr>
                <w:rFonts w:eastAsia="Calibri" w:cstheme="minorHAnsi"/>
                <w:color w:val="000000"/>
                <w:sz w:val="18"/>
                <w:szCs w:val="18"/>
              </w:rPr>
              <w:tab/>
              <w:t>JHA</w:t>
            </w:r>
          </w:p>
          <w:p w14:paraId="10F70D7B" w14:textId="77777777" w:rsidR="00853480" w:rsidRDefault="00853480" w:rsidP="0091076B">
            <w:pPr>
              <w:rPr>
                <w:rFonts w:eastAsia="Calibri" w:cstheme="minorHAnsi"/>
                <w:color w:val="000000"/>
                <w:sz w:val="18"/>
                <w:szCs w:val="18"/>
              </w:rPr>
            </w:pPr>
          </w:p>
          <w:p w14:paraId="70CCCF2B" w14:textId="77777777" w:rsidR="00853480" w:rsidRDefault="00853480" w:rsidP="0091076B">
            <w:pPr>
              <w:rPr>
                <w:rFonts w:eastAsia="Calibri" w:cstheme="minorHAnsi"/>
                <w:color w:val="000000"/>
                <w:sz w:val="18"/>
                <w:szCs w:val="18"/>
              </w:rPr>
            </w:pPr>
          </w:p>
          <w:p w14:paraId="7C349A41" w14:textId="77777777" w:rsidR="00853480" w:rsidRDefault="00853480" w:rsidP="0091076B">
            <w:pPr>
              <w:rPr>
                <w:rFonts w:eastAsia="Calibri" w:cstheme="minorHAnsi"/>
                <w:color w:val="000000"/>
                <w:sz w:val="18"/>
                <w:szCs w:val="18"/>
              </w:rPr>
            </w:pPr>
          </w:p>
          <w:p w14:paraId="090EB6B6" w14:textId="77777777" w:rsidR="00853480" w:rsidRPr="005622EE" w:rsidRDefault="00853480" w:rsidP="0091076B">
            <w:pPr>
              <w:rPr>
                <w:rFonts w:eastAsia="Calibri" w:cstheme="minorHAnsi"/>
                <w:color w:val="000000"/>
                <w:sz w:val="18"/>
                <w:szCs w:val="18"/>
              </w:rPr>
            </w:pPr>
          </w:p>
        </w:tc>
        <w:tc>
          <w:tcPr>
            <w:tcW w:w="1008" w:type="dxa"/>
            <w:tcBorders>
              <w:top w:val="single" w:sz="6" w:space="0" w:color="000000"/>
              <w:left w:val="single" w:sz="4" w:space="0" w:color="auto"/>
              <w:bottom w:val="single" w:sz="6" w:space="0" w:color="000000"/>
              <w:right w:val="single" w:sz="6" w:space="0" w:color="000000"/>
            </w:tcBorders>
            <w:tcMar>
              <w:top w:w="8" w:type="dxa"/>
              <w:left w:w="108" w:type="dxa"/>
              <w:bottom w:w="8" w:type="dxa"/>
              <w:right w:w="108" w:type="dxa"/>
            </w:tcMar>
          </w:tcPr>
          <w:p w14:paraId="14842AC7" w14:textId="77777777" w:rsidR="00853480" w:rsidRDefault="00853480" w:rsidP="0091076B">
            <w:pPr>
              <w:jc w:val="center"/>
              <w:rPr>
                <w:rFonts w:cstheme="minorHAnsi"/>
                <w:color w:val="000000"/>
                <w:sz w:val="18"/>
                <w:szCs w:val="18"/>
              </w:rPr>
            </w:pPr>
            <w:r>
              <w:rPr>
                <w:rFonts w:cstheme="minorHAnsi"/>
                <w:color w:val="000000"/>
                <w:sz w:val="18"/>
                <w:szCs w:val="18"/>
              </w:rPr>
              <w:t>JSO/CWR/</w:t>
            </w:r>
          </w:p>
          <w:p w14:paraId="2D69D2C9" w14:textId="77777777" w:rsidR="00853480" w:rsidRDefault="00853480" w:rsidP="0091076B">
            <w:pPr>
              <w:jc w:val="center"/>
              <w:rPr>
                <w:rFonts w:cstheme="minorHAnsi"/>
                <w:color w:val="000000"/>
                <w:sz w:val="18"/>
                <w:szCs w:val="18"/>
              </w:rPr>
            </w:pPr>
            <w:r>
              <w:rPr>
                <w:rFonts w:cstheme="minorHAnsi"/>
                <w:color w:val="000000"/>
                <w:sz w:val="18"/>
                <w:szCs w:val="18"/>
              </w:rPr>
              <w:t>AHO</w:t>
            </w:r>
          </w:p>
          <w:p w14:paraId="4FC82F3A" w14:textId="77777777" w:rsidR="00853480" w:rsidRDefault="00853480" w:rsidP="0091076B">
            <w:pPr>
              <w:jc w:val="center"/>
              <w:rPr>
                <w:rFonts w:cstheme="minorHAnsi"/>
                <w:color w:val="000000"/>
                <w:sz w:val="18"/>
                <w:szCs w:val="18"/>
              </w:rPr>
            </w:pPr>
          </w:p>
          <w:p w14:paraId="4DC8A57A" w14:textId="77777777" w:rsidR="00853480" w:rsidRDefault="00853480" w:rsidP="0091076B">
            <w:pPr>
              <w:jc w:val="center"/>
              <w:rPr>
                <w:rFonts w:cstheme="minorHAnsi"/>
                <w:color w:val="000000"/>
                <w:sz w:val="18"/>
                <w:szCs w:val="18"/>
              </w:rPr>
            </w:pPr>
          </w:p>
          <w:p w14:paraId="0DC088F2" w14:textId="77777777" w:rsidR="00853480" w:rsidRPr="005622EE" w:rsidRDefault="00853480" w:rsidP="0091076B">
            <w:pPr>
              <w:jc w:val="center"/>
              <w:rPr>
                <w:rFonts w:cstheme="minorHAnsi"/>
                <w:color w:val="000000"/>
                <w:sz w:val="18"/>
                <w:szCs w:val="18"/>
              </w:rPr>
            </w:pPr>
            <w:r>
              <w:rPr>
                <w:rFonts w:cstheme="minorHAnsi"/>
                <w:color w:val="000000"/>
                <w:sz w:val="18"/>
                <w:szCs w:val="18"/>
              </w:rPr>
              <w:t>JHA</w:t>
            </w:r>
          </w:p>
        </w:tc>
        <w:tc>
          <w:tcPr>
            <w:tcW w:w="684" w:type="dxa"/>
            <w:tcBorders>
              <w:top w:val="single" w:sz="6" w:space="0" w:color="000000"/>
              <w:left w:val="single" w:sz="6" w:space="0" w:color="000000"/>
              <w:bottom w:val="single" w:sz="6" w:space="0" w:color="000000"/>
            </w:tcBorders>
            <w:shd w:val="clear" w:color="auto" w:fill="FF0000"/>
            <w:tcMar>
              <w:top w:w="8" w:type="dxa"/>
              <w:left w:w="108" w:type="dxa"/>
              <w:bottom w:w="8" w:type="dxa"/>
              <w:right w:w="108" w:type="dxa"/>
            </w:tcMar>
          </w:tcPr>
          <w:p w14:paraId="2E526D41" w14:textId="77777777" w:rsidR="00853480" w:rsidRPr="005622EE" w:rsidRDefault="00853480" w:rsidP="0091076B">
            <w:pPr>
              <w:jc w:val="center"/>
              <w:rPr>
                <w:rFonts w:cstheme="minorHAnsi"/>
                <w:color w:val="000000"/>
                <w:sz w:val="18"/>
                <w:szCs w:val="18"/>
              </w:rPr>
            </w:pPr>
          </w:p>
        </w:tc>
      </w:tr>
      <w:tr w:rsidR="00853480" w14:paraId="1F03C559" w14:textId="77777777" w:rsidTr="0091076B">
        <w:trPr>
          <w:cantSplit/>
        </w:trPr>
        <w:tc>
          <w:tcPr>
            <w:tcW w:w="1498" w:type="dxa"/>
            <w:vMerge/>
            <w:tcBorders>
              <w:right w:val="single" w:sz="6" w:space="0" w:color="000000"/>
            </w:tcBorders>
            <w:tcMar>
              <w:top w:w="8" w:type="dxa"/>
              <w:left w:w="108" w:type="dxa"/>
              <w:bottom w:w="8" w:type="dxa"/>
              <w:right w:w="108" w:type="dxa"/>
            </w:tcMar>
          </w:tcPr>
          <w:p w14:paraId="556CCC29" w14:textId="77777777" w:rsidR="00853480" w:rsidRDefault="00853480" w:rsidP="0091076B">
            <w:pPr>
              <w:rPr>
                <w:rFonts w:cstheme="minorHAnsi"/>
                <w:color w:val="000000"/>
                <w:sz w:val="18"/>
                <w:szCs w:val="18"/>
              </w:rPr>
            </w:pPr>
          </w:p>
        </w:tc>
        <w:tc>
          <w:tcPr>
            <w:tcW w:w="23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9E12E11" w14:textId="77777777" w:rsidR="00853480" w:rsidRDefault="00853480" w:rsidP="0091076B">
            <w:pPr>
              <w:rPr>
                <w:rFonts w:cstheme="minorHAnsi"/>
                <w:color w:val="000000"/>
                <w:sz w:val="18"/>
                <w:szCs w:val="18"/>
              </w:rPr>
            </w:pPr>
            <w:r>
              <w:rPr>
                <w:rFonts w:cstheme="minorHAnsi"/>
                <w:color w:val="000000"/>
                <w:sz w:val="18"/>
                <w:szCs w:val="18"/>
              </w:rPr>
              <w:t>HOF to identify and select students in wave 1.  76 Students per term English and Maths. 38 for Maths 38 for English.  Record on SIMs mark sheet Tracker.</w:t>
            </w:r>
          </w:p>
          <w:p w14:paraId="5EB10E9A" w14:textId="77777777" w:rsidR="00853480" w:rsidRDefault="00853480" w:rsidP="0091076B">
            <w:pPr>
              <w:rPr>
                <w:rFonts w:cstheme="minorHAnsi"/>
                <w:color w:val="000000"/>
                <w:sz w:val="18"/>
                <w:szCs w:val="18"/>
              </w:rPr>
            </w:pPr>
            <w:r>
              <w:rPr>
                <w:rFonts w:cstheme="minorHAnsi"/>
                <w:color w:val="000000"/>
                <w:sz w:val="18"/>
                <w:szCs w:val="18"/>
              </w:rPr>
              <w:t>2 X of each tutor for Maths &amp; English for Wave 1 to ensure all 76/77 students complete the 15 hours of Tutoring 2 x 30 min sessions per week each student.</w:t>
            </w:r>
          </w:p>
          <w:p w14:paraId="498A0E46" w14:textId="77777777" w:rsidR="00853480" w:rsidRDefault="00853480" w:rsidP="0091076B">
            <w:pPr>
              <w:rPr>
                <w:rFonts w:cstheme="minorHAnsi"/>
                <w:color w:val="000000"/>
                <w:sz w:val="18"/>
                <w:szCs w:val="18"/>
              </w:rPr>
            </w:pPr>
            <w:r>
              <w:rPr>
                <w:rFonts w:cstheme="minorHAnsi"/>
                <w:color w:val="000000"/>
                <w:sz w:val="18"/>
                <w:szCs w:val="18"/>
              </w:rPr>
              <w:t>HOF to identify suitable work space for tutoring.</w:t>
            </w:r>
          </w:p>
          <w:p w14:paraId="50527596" w14:textId="77777777" w:rsidR="00853480" w:rsidRDefault="00853480" w:rsidP="0091076B">
            <w:pPr>
              <w:rPr>
                <w:rFonts w:cstheme="minorHAnsi"/>
                <w:color w:val="000000"/>
                <w:sz w:val="18"/>
                <w:szCs w:val="18"/>
              </w:rPr>
            </w:pPr>
          </w:p>
        </w:tc>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75D363" w14:textId="77777777" w:rsidR="00853480" w:rsidRDefault="00853480" w:rsidP="0091076B">
            <w:pPr>
              <w:jc w:val="center"/>
              <w:rPr>
                <w:rFonts w:cstheme="minorHAnsi"/>
                <w:color w:val="000000"/>
                <w:sz w:val="18"/>
                <w:szCs w:val="18"/>
              </w:rPr>
            </w:pPr>
            <w:r>
              <w:rPr>
                <w:rFonts w:cstheme="minorHAnsi"/>
                <w:color w:val="000000"/>
                <w:sz w:val="18"/>
                <w:szCs w:val="18"/>
              </w:rPr>
              <w:t>Oct/Nov 2021</w:t>
            </w:r>
          </w:p>
        </w:tc>
        <w:tc>
          <w:tcPr>
            <w:tcW w:w="9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3B32E9" w14:textId="77777777" w:rsidR="00853480" w:rsidRDefault="00853480" w:rsidP="0091076B">
            <w:pPr>
              <w:jc w:val="center"/>
              <w:rPr>
                <w:rFonts w:cstheme="minorHAnsi"/>
                <w:color w:val="000000"/>
                <w:sz w:val="18"/>
                <w:szCs w:val="18"/>
              </w:rPr>
            </w:pPr>
            <w:r>
              <w:rPr>
                <w:rFonts w:cstheme="minorHAnsi"/>
                <w:color w:val="000000"/>
                <w:sz w:val="18"/>
                <w:szCs w:val="18"/>
              </w:rPr>
              <w:t>Jan 2022.</w:t>
            </w:r>
          </w:p>
        </w:tc>
        <w:tc>
          <w:tcPr>
            <w:tcW w:w="15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71D0C75" w14:textId="77777777" w:rsidR="00853480" w:rsidRDefault="00853480" w:rsidP="0091076B">
            <w:pPr>
              <w:jc w:val="center"/>
              <w:rPr>
                <w:rFonts w:cstheme="minorHAnsi"/>
                <w:color w:val="000000"/>
                <w:sz w:val="18"/>
                <w:szCs w:val="18"/>
              </w:rPr>
            </w:pPr>
            <w:r>
              <w:rPr>
                <w:rFonts w:cstheme="minorHAnsi"/>
                <w:color w:val="000000"/>
                <w:sz w:val="18"/>
                <w:szCs w:val="18"/>
              </w:rPr>
              <w:t>JHA</w:t>
            </w:r>
          </w:p>
        </w:tc>
        <w:tc>
          <w:tcPr>
            <w:tcW w:w="5210" w:type="dxa"/>
            <w:tcBorders>
              <w:top w:val="single" w:sz="4" w:space="0" w:color="auto"/>
              <w:left w:val="single" w:sz="6" w:space="0" w:color="000000"/>
              <w:right w:val="single" w:sz="6" w:space="0" w:color="000000"/>
            </w:tcBorders>
            <w:tcMar>
              <w:top w:w="8" w:type="dxa"/>
              <w:left w:w="108" w:type="dxa"/>
              <w:bottom w:w="8" w:type="dxa"/>
              <w:right w:w="108" w:type="dxa"/>
            </w:tcMar>
          </w:tcPr>
          <w:p w14:paraId="0073A911" w14:textId="77777777" w:rsidR="00853480" w:rsidRPr="00273E52" w:rsidRDefault="00853480" w:rsidP="0091076B">
            <w:pPr>
              <w:pStyle w:val="NoSpacing"/>
              <w:rPr>
                <w:rFonts w:asciiTheme="minorHAnsi" w:hAnsiTheme="minorHAnsi" w:cstheme="minorHAnsi"/>
                <w:sz w:val="18"/>
                <w:szCs w:val="18"/>
              </w:rPr>
            </w:pPr>
            <w:r w:rsidRPr="00785A79">
              <w:rPr>
                <w:rFonts w:asciiTheme="minorHAnsi" w:hAnsiTheme="minorHAnsi" w:cstheme="minorHAnsi"/>
                <w:sz w:val="18"/>
                <w:szCs w:val="18"/>
              </w:rPr>
              <w:t>All students in wave 1 to have made accelerated progress and increased attainment in identified subject area.</w:t>
            </w:r>
          </w:p>
        </w:tc>
        <w:tc>
          <w:tcPr>
            <w:tcW w:w="10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029AC5E" w14:textId="77777777" w:rsidR="00853480" w:rsidRDefault="00853480" w:rsidP="0091076B">
            <w:pPr>
              <w:jc w:val="center"/>
              <w:rPr>
                <w:rFonts w:cstheme="minorHAnsi"/>
                <w:color w:val="000000"/>
                <w:sz w:val="18"/>
                <w:szCs w:val="18"/>
              </w:rPr>
            </w:pPr>
            <w:r>
              <w:rPr>
                <w:rFonts w:cstheme="minorHAnsi"/>
                <w:color w:val="000000"/>
                <w:sz w:val="18"/>
                <w:szCs w:val="18"/>
              </w:rPr>
              <w:t>CWR/JSO</w:t>
            </w:r>
          </w:p>
        </w:tc>
        <w:tc>
          <w:tcPr>
            <w:tcW w:w="684" w:type="dxa"/>
            <w:tcBorders>
              <w:top w:val="single" w:sz="6" w:space="0" w:color="000000"/>
              <w:left w:val="single" w:sz="6" w:space="0" w:color="000000"/>
              <w:bottom w:val="single" w:sz="6" w:space="0" w:color="000000"/>
            </w:tcBorders>
            <w:shd w:val="clear" w:color="auto" w:fill="00B050"/>
            <w:tcMar>
              <w:top w:w="8" w:type="dxa"/>
              <w:left w:w="108" w:type="dxa"/>
              <w:bottom w:w="8" w:type="dxa"/>
              <w:right w:w="108" w:type="dxa"/>
            </w:tcMar>
          </w:tcPr>
          <w:p w14:paraId="09C67F06" w14:textId="77777777" w:rsidR="00853480" w:rsidRPr="005622EE" w:rsidRDefault="00853480" w:rsidP="0091076B">
            <w:pPr>
              <w:jc w:val="center"/>
              <w:rPr>
                <w:rFonts w:cstheme="minorHAnsi"/>
                <w:color w:val="000000"/>
                <w:sz w:val="18"/>
                <w:szCs w:val="18"/>
              </w:rPr>
            </w:pPr>
          </w:p>
        </w:tc>
      </w:tr>
      <w:tr w:rsidR="00853480" w14:paraId="7D8746CE" w14:textId="77777777" w:rsidTr="0091076B">
        <w:trPr>
          <w:cantSplit/>
        </w:trPr>
        <w:tc>
          <w:tcPr>
            <w:tcW w:w="1498" w:type="dxa"/>
            <w:vMerge/>
            <w:tcBorders>
              <w:right w:val="single" w:sz="6" w:space="0" w:color="000000"/>
            </w:tcBorders>
            <w:tcMar>
              <w:top w:w="8" w:type="dxa"/>
              <w:left w:w="108" w:type="dxa"/>
              <w:bottom w:w="8" w:type="dxa"/>
              <w:right w:w="108" w:type="dxa"/>
            </w:tcMar>
          </w:tcPr>
          <w:p w14:paraId="6EB6BBB3" w14:textId="77777777" w:rsidR="00853480" w:rsidRDefault="00853480" w:rsidP="0091076B">
            <w:pPr>
              <w:rPr>
                <w:rFonts w:cstheme="minorHAnsi"/>
                <w:color w:val="000000"/>
                <w:sz w:val="18"/>
                <w:szCs w:val="18"/>
              </w:rPr>
            </w:pPr>
          </w:p>
        </w:tc>
        <w:tc>
          <w:tcPr>
            <w:tcW w:w="23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4BB018" w14:textId="77777777" w:rsidR="00853480" w:rsidRDefault="00853480" w:rsidP="0091076B">
            <w:pPr>
              <w:rPr>
                <w:rFonts w:cstheme="minorHAnsi"/>
                <w:color w:val="000000"/>
                <w:sz w:val="18"/>
                <w:szCs w:val="18"/>
              </w:rPr>
            </w:pPr>
            <w:r>
              <w:rPr>
                <w:rFonts w:cstheme="minorHAnsi"/>
                <w:color w:val="000000"/>
                <w:sz w:val="18"/>
                <w:szCs w:val="18"/>
              </w:rPr>
              <w:t>Waves 2 and 3 identified and put in place to ensure full coverage of year group for 1:3 English or Math’s Tuition.</w:t>
            </w:r>
          </w:p>
        </w:tc>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AF827A" w14:textId="77777777" w:rsidR="00853480" w:rsidRDefault="00853480" w:rsidP="0091076B">
            <w:pPr>
              <w:jc w:val="center"/>
              <w:rPr>
                <w:rFonts w:cstheme="minorHAnsi"/>
                <w:color w:val="000000"/>
                <w:sz w:val="18"/>
                <w:szCs w:val="18"/>
              </w:rPr>
            </w:pPr>
            <w:r w:rsidRPr="00187EB0">
              <w:rPr>
                <w:rFonts w:cstheme="minorHAnsi"/>
                <w:color w:val="000000"/>
                <w:sz w:val="18"/>
                <w:szCs w:val="18"/>
              </w:rPr>
              <w:t>Jan &amp; Apr 2022</w:t>
            </w:r>
          </w:p>
        </w:tc>
        <w:tc>
          <w:tcPr>
            <w:tcW w:w="9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D2D629B" w14:textId="77777777" w:rsidR="00853480" w:rsidRDefault="00853480" w:rsidP="0091076B">
            <w:pPr>
              <w:jc w:val="center"/>
              <w:rPr>
                <w:rFonts w:cstheme="minorHAnsi"/>
                <w:color w:val="000000"/>
                <w:sz w:val="18"/>
                <w:szCs w:val="18"/>
              </w:rPr>
            </w:pPr>
            <w:r>
              <w:rPr>
                <w:rFonts w:cstheme="minorHAnsi"/>
                <w:color w:val="000000"/>
                <w:sz w:val="18"/>
                <w:szCs w:val="18"/>
              </w:rPr>
              <w:t>Termly</w:t>
            </w:r>
          </w:p>
        </w:tc>
        <w:tc>
          <w:tcPr>
            <w:tcW w:w="15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2C9771" w14:textId="77777777" w:rsidR="00853480" w:rsidRDefault="00853480" w:rsidP="0091076B">
            <w:pPr>
              <w:jc w:val="center"/>
              <w:rPr>
                <w:rFonts w:cstheme="minorHAnsi"/>
                <w:color w:val="000000"/>
                <w:sz w:val="18"/>
                <w:szCs w:val="18"/>
              </w:rPr>
            </w:pPr>
            <w:r>
              <w:rPr>
                <w:rFonts w:cstheme="minorHAnsi"/>
                <w:color w:val="000000"/>
                <w:sz w:val="18"/>
                <w:szCs w:val="18"/>
              </w:rPr>
              <w:t>JHA</w:t>
            </w:r>
          </w:p>
        </w:tc>
        <w:tc>
          <w:tcPr>
            <w:tcW w:w="5210" w:type="dxa"/>
            <w:tcBorders>
              <w:top w:val="single" w:sz="4" w:space="0" w:color="auto"/>
              <w:left w:val="single" w:sz="6" w:space="0" w:color="000000"/>
              <w:right w:val="single" w:sz="6" w:space="0" w:color="000000"/>
            </w:tcBorders>
            <w:tcMar>
              <w:top w:w="8" w:type="dxa"/>
              <w:left w:w="108" w:type="dxa"/>
              <w:bottom w:w="8" w:type="dxa"/>
              <w:right w:w="108" w:type="dxa"/>
            </w:tcMar>
          </w:tcPr>
          <w:p w14:paraId="56BAC0A9" w14:textId="77777777" w:rsidR="00853480" w:rsidRDefault="00853480" w:rsidP="0091076B">
            <w:pPr>
              <w:pStyle w:val="NoSpacing"/>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All students in waves 2 &amp; 3 to have made accelerated progress and increased attainment in identified subject area.</w:t>
            </w:r>
          </w:p>
        </w:tc>
        <w:tc>
          <w:tcPr>
            <w:tcW w:w="10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7E01EA" w14:textId="77777777" w:rsidR="00853480" w:rsidRDefault="00853480" w:rsidP="0091076B">
            <w:pPr>
              <w:jc w:val="center"/>
              <w:rPr>
                <w:rFonts w:cstheme="minorHAnsi"/>
                <w:color w:val="000000"/>
                <w:sz w:val="18"/>
                <w:szCs w:val="18"/>
              </w:rPr>
            </w:pPr>
            <w:r>
              <w:rPr>
                <w:rFonts w:cstheme="minorHAnsi"/>
                <w:color w:val="000000"/>
                <w:sz w:val="18"/>
                <w:szCs w:val="18"/>
              </w:rPr>
              <w:t>JSO/CWR</w:t>
            </w:r>
          </w:p>
        </w:tc>
        <w:tc>
          <w:tcPr>
            <w:tcW w:w="684" w:type="dxa"/>
            <w:tcBorders>
              <w:top w:val="single" w:sz="6" w:space="0" w:color="000000"/>
              <w:left w:val="single" w:sz="6" w:space="0" w:color="000000"/>
              <w:bottom w:val="single" w:sz="6" w:space="0" w:color="000000"/>
            </w:tcBorders>
            <w:shd w:val="clear" w:color="auto" w:fill="FF0000"/>
            <w:tcMar>
              <w:top w:w="8" w:type="dxa"/>
              <w:left w:w="108" w:type="dxa"/>
              <w:bottom w:w="8" w:type="dxa"/>
              <w:right w:w="108" w:type="dxa"/>
            </w:tcMar>
          </w:tcPr>
          <w:p w14:paraId="5E1C44C6" w14:textId="77777777" w:rsidR="00853480" w:rsidRPr="005622EE" w:rsidRDefault="00853480" w:rsidP="0091076B">
            <w:pPr>
              <w:jc w:val="center"/>
              <w:rPr>
                <w:rFonts w:cstheme="minorHAnsi"/>
                <w:color w:val="000000"/>
                <w:sz w:val="18"/>
                <w:szCs w:val="18"/>
              </w:rPr>
            </w:pPr>
          </w:p>
        </w:tc>
      </w:tr>
      <w:tr w:rsidR="00853480" w14:paraId="565B4EA3" w14:textId="77777777" w:rsidTr="0091076B">
        <w:trPr>
          <w:cantSplit/>
        </w:trPr>
        <w:tc>
          <w:tcPr>
            <w:tcW w:w="1498" w:type="dxa"/>
            <w:vMerge/>
            <w:tcBorders>
              <w:right w:val="single" w:sz="6" w:space="0" w:color="000000"/>
            </w:tcBorders>
            <w:tcMar>
              <w:top w:w="8" w:type="dxa"/>
              <w:left w:w="108" w:type="dxa"/>
              <w:bottom w:w="8" w:type="dxa"/>
              <w:right w:w="108" w:type="dxa"/>
            </w:tcMar>
          </w:tcPr>
          <w:p w14:paraId="49B435BC" w14:textId="77777777" w:rsidR="00853480" w:rsidRDefault="00853480" w:rsidP="0091076B">
            <w:pPr>
              <w:rPr>
                <w:rFonts w:cstheme="minorHAnsi"/>
                <w:color w:val="000000"/>
                <w:sz w:val="18"/>
                <w:szCs w:val="18"/>
              </w:rPr>
            </w:pPr>
          </w:p>
        </w:tc>
        <w:tc>
          <w:tcPr>
            <w:tcW w:w="23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17E5287" w14:textId="77777777" w:rsidR="00853480" w:rsidRDefault="00853480" w:rsidP="0091076B">
            <w:pPr>
              <w:rPr>
                <w:rFonts w:cstheme="minorHAnsi"/>
                <w:color w:val="000000"/>
                <w:sz w:val="18"/>
                <w:szCs w:val="18"/>
              </w:rPr>
            </w:pPr>
            <w:r>
              <w:rPr>
                <w:rFonts w:cstheme="minorHAnsi"/>
                <w:color w:val="000000"/>
                <w:sz w:val="18"/>
                <w:szCs w:val="18"/>
              </w:rPr>
              <w:t>Full review of face to face Tutoring at the end of the programme.</w:t>
            </w:r>
          </w:p>
          <w:p w14:paraId="0630C7BC" w14:textId="77777777" w:rsidR="00853480" w:rsidRDefault="00853480" w:rsidP="0091076B">
            <w:pPr>
              <w:rPr>
                <w:rFonts w:cstheme="minorHAnsi"/>
                <w:color w:val="000000"/>
                <w:sz w:val="18"/>
                <w:szCs w:val="18"/>
              </w:rPr>
            </w:pPr>
          </w:p>
        </w:tc>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86B1DBD" w14:textId="77777777" w:rsidR="00853480" w:rsidRDefault="00853480" w:rsidP="0091076B">
            <w:pPr>
              <w:jc w:val="center"/>
              <w:rPr>
                <w:rFonts w:cstheme="minorHAnsi"/>
                <w:color w:val="000000"/>
                <w:sz w:val="18"/>
                <w:szCs w:val="18"/>
              </w:rPr>
            </w:pPr>
            <w:r>
              <w:rPr>
                <w:rFonts w:cstheme="minorHAnsi"/>
                <w:color w:val="000000"/>
                <w:sz w:val="18"/>
                <w:szCs w:val="18"/>
              </w:rPr>
              <w:t>July 2022/Sept2022</w:t>
            </w:r>
          </w:p>
        </w:tc>
        <w:tc>
          <w:tcPr>
            <w:tcW w:w="9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060961A" w14:textId="77777777" w:rsidR="00853480" w:rsidRDefault="00853480" w:rsidP="0091076B">
            <w:pPr>
              <w:jc w:val="center"/>
              <w:rPr>
                <w:rFonts w:cstheme="minorHAnsi"/>
                <w:color w:val="000000"/>
                <w:sz w:val="18"/>
                <w:szCs w:val="18"/>
              </w:rPr>
            </w:pPr>
            <w:r w:rsidRPr="00785A79">
              <w:rPr>
                <w:rFonts w:cstheme="minorHAnsi"/>
                <w:color w:val="000000"/>
                <w:sz w:val="18"/>
                <w:szCs w:val="18"/>
              </w:rPr>
              <w:t>Annually</w:t>
            </w:r>
          </w:p>
        </w:tc>
        <w:tc>
          <w:tcPr>
            <w:tcW w:w="15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46B575B" w14:textId="77777777" w:rsidR="00853480" w:rsidRDefault="00853480" w:rsidP="0091076B">
            <w:pPr>
              <w:jc w:val="center"/>
              <w:rPr>
                <w:rFonts w:cstheme="minorHAnsi"/>
                <w:color w:val="000000"/>
                <w:sz w:val="18"/>
                <w:szCs w:val="18"/>
              </w:rPr>
            </w:pPr>
            <w:r>
              <w:rPr>
                <w:rFonts w:cstheme="minorHAnsi"/>
                <w:color w:val="000000"/>
                <w:sz w:val="18"/>
                <w:szCs w:val="18"/>
              </w:rPr>
              <w:t>JHA</w:t>
            </w:r>
          </w:p>
        </w:tc>
        <w:tc>
          <w:tcPr>
            <w:tcW w:w="5210" w:type="dxa"/>
            <w:tcBorders>
              <w:top w:val="single" w:sz="4" w:space="0" w:color="auto"/>
              <w:left w:val="single" w:sz="6" w:space="0" w:color="000000"/>
              <w:right w:val="single" w:sz="6" w:space="0" w:color="000000"/>
            </w:tcBorders>
            <w:tcMar>
              <w:top w:w="8" w:type="dxa"/>
              <w:left w:w="108" w:type="dxa"/>
              <w:bottom w:w="8" w:type="dxa"/>
              <w:right w:w="108" w:type="dxa"/>
            </w:tcMar>
          </w:tcPr>
          <w:p w14:paraId="55033E2F" w14:textId="77777777" w:rsidR="00853480" w:rsidRDefault="00853480" w:rsidP="0091076B">
            <w:pPr>
              <w:pStyle w:val="NoSpacing"/>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All students in across year 8 to have made accelerated progress and increased attainment in identified subject area.</w:t>
            </w:r>
          </w:p>
        </w:tc>
        <w:tc>
          <w:tcPr>
            <w:tcW w:w="10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875824A" w14:textId="77777777" w:rsidR="00853480" w:rsidRDefault="00853480" w:rsidP="0091076B">
            <w:pPr>
              <w:jc w:val="center"/>
              <w:rPr>
                <w:rFonts w:cstheme="minorHAnsi"/>
                <w:color w:val="000000"/>
                <w:sz w:val="18"/>
                <w:szCs w:val="18"/>
              </w:rPr>
            </w:pPr>
            <w:r>
              <w:rPr>
                <w:rFonts w:cstheme="minorHAnsi"/>
                <w:color w:val="000000"/>
                <w:sz w:val="18"/>
                <w:szCs w:val="18"/>
              </w:rPr>
              <w:t>JSO/CWR</w:t>
            </w:r>
          </w:p>
        </w:tc>
        <w:tc>
          <w:tcPr>
            <w:tcW w:w="684" w:type="dxa"/>
            <w:tcBorders>
              <w:top w:val="single" w:sz="6" w:space="0" w:color="000000"/>
              <w:left w:val="single" w:sz="6" w:space="0" w:color="000000"/>
              <w:bottom w:val="single" w:sz="6" w:space="0" w:color="000000"/>
            </w:tcBorders>
            <w:shd w:val="clear" w:color="auto" w:fill="FF0000"/>
            <w:tcMar>
              <w:top w:w="8" w:type="dxa"/>
              <w:left w:w="108" w:type="dxa"/>
              <w:bottom w:w="8" w:type="dxa"/>
              <w:right w:w="108" w:type="dxa"/>
            </w:tcMar>
          </w:tcPr>
          <w:p w14:paraId="4F143C54" w14:textId="77777777" w:rsidR="00853480" w:rsidRDefault="00853480" w:rsidP="0091076B">
            <w:pPr>
              <w:jc w:val="center"/>
              <w:rPr>
                <w:rFonts w:cstheme="minorHAnsi"/>
                <w:color w:val="000000"/>
                <w:sz w:val="18"/>
                <w:szCs w:val="18"/>
              </w:rPr>
            </w:pPr>
          </w:p>
        </w:tc>
      </w:tr>
      <w:tr w:rsidR="00853480" w14:paraId="62A7C2B4" w14:textId="77777777" w:rsidTr="0091076B">
        <w:trPr>
          <w:cantSplit/>
        </w:trPr>
        <w:tc>
          <w:tcPr>
            <w:tcW w:w="1498" w:type="dxa"/>
            <w:vMerge/>
            <w:tcBorders>
              <w:right w:val="single" w:sz="6" w:space="0" w:color="000000"/>
            </w:tcBorders>
            <w:tcMar>
              <w:top w:w="8" w:type="dxa"/>
              <w:left w:w="108" w:type="dxa"/>
              <w:bottom w:w="8" w:type="dxa"/>
              <w:right w:w="108" w:type="dxa"/>
            </w:tcMar>
          </w:tcPr>
          <w:p w14:paraId="07E4A12E" w14:textId="77777777" w:rsidR="00853480" w:rsidRDefault="00853480" w:rsidP="0091076B">
            <w:pPr>
              <w:rPr>
                <w:rFonts w:cstheme="minorHAnsi"/>
                <w:color w:val="000000"/>
                <w:sz w:val="18"/>
                <w:szCs w:val="18"/>
              </w:rPr>
            </w:pPr>
          </w:p>
        </w:tc>
        <w:tc>
          <w:tcPr>
            <w:tcW w:w="23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9080CA5" w14:textId="77777777" w:rsidR="00853480" w:rsidRDefault="00853480" w:rsidP="0091076B">
            <w:pPr>
              <w:rPr>
                <w:rFonts w:cstheme="minorHAnsi"/>
                <w:color w:val="000000"/>
                <w:sz w:val="18"/>
                <w:szCs w:val="18"/>
              </w:rPr>
            </w:pPr>
            <w:r>
              <w:rPr>
                <w:rFonts w:cstheme="minorHAnsi"/>
                <w:color w:val="000000"/>
                <w:sz w:val="18"/>
                <w:szCs w:val="18"/>
              </w:rPr>
              <w:t>Recruit and Secure 4 x School Led Tutors.</w:t>
            </w:r>
          </w:p>
          <w:p w14:paraId="74D9F2D9" w14:textId="77777777" w:rsidR="00853480" w:rsidRPr="0046790F" w:rsidRDefault="00853480" w:rsidP="0091076B">
            <w:pPr>
              <w:rPr>
                <w:rFonts w:cstheme="minorHAnsi"/>
                <w:sz w:val="18"/>
                <w:szCs w:val="18"/>
              </w:rPr>
            </w:pPr>
            <w:r w:rsidRPr="0046790F">
              <w:rPr>
                <w:rFonts w:cstheme="minorHAnsi"/>
                <w:sz w:val="18"/>
                <w:szCs w:val="18"/>
              </w:rPr>
              <w:t>1X SEND/EAL</w:t>
            </w:r>
          </w:p>
          <w:p w14:paraId="68467806" w14:textId="77777777" w:rsidR="00853480" w:rsidRDefault="00853480" w:rsidP="0091076B">
            <w:pPr>
              <w:rPr>
                <w:rFonts w:cstheme="minorHAnsi"/>
                <w:color w:val="000000"/>
                <w:sz w:val="18"/>
                <w:szCs w:val="18"/>
              </w:rPr>
            </w:pPr>
            <w:r>
              <w:rPr>
                <w:rFonts w:cstheme="minorHAnsi"/>
                <w:color w:val="000000"/>
                <w:sz w:val="18"/>
                <w:szCs w:val="18"/>
              </w:rPr>
              <w:t>1 X Science</w:t>
            </w:r>
          </w:p>
          <w:p w14:paraId="72776E7F" w14:textId="77777777" w:rsidR="00853480" w:rsidRDefault="00853480" w:rsidP="0091076B">
            <w:pPr>
              <w:rPr>
                <w:rFonts w:cstheme="minorHAnsi"/>
                <w:color w:val="000000"/>
                <w:sz w:val="18"/>
                <w:szCs w:val="18"/>
              </w:rPr>
            </w:pPr>
            <w:r>
              <w:rPr>
                <w:rFonts w:cstheme="minorHAnsi"/>
                <w:color w:val="000000"/>
                <w:sz w:val="18"/>
                <w:szCs w:val="18"/>
              </w:rPr>
              <w:t>1 X Humanities</w:t>
            </w:r>
          </w:p>
          <w:p w14:paraId="6AD6E2B0" w14:textId="77777777" w:rsidR="00853480" w:rsidRDefault="00853480" w:rsidP="0091076B">
            <w:pPr>
              <w:rPr>
                <w:rFonts w:cstheme="minorHAnsi"/>
                <w:color w:val="000000"/>
                <w:sz w:val="18"/>
                <w:szCs w:val="18"/>
              </w:rPr>
            </w:pPr>
            <w:r>
              <w:rPr>
                <w:rFonts w:cstheme="minorHAnsi"/>
                <w:color w:val="000000"/>
                <w:sz w:val="18"/>
                <w:szCs w:val="18"/>
              </w:rPr>
              <w:t>1 X Creative Arts/Sport&amp; Health.</w:t>
            </w:r>
          </w:p>
          <w:p w14:paraId="74D89857" w14:textId="77777777" w:rsidR="00853480" w:rsidRDefault="00853480" w:rsidP="0091076B">
            <w:pPr>
              <w:rPr>
                <w:rFonts w:cstheme="minorHAnsi"/>
                <w:color w:val="000000"/>
                <w:sz w:val="18"/>
                <w:szCs w:val="18"/>
              </w:rPr>
            </w:pPr>
          </w:p>
        </w:tc>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4594422" w14:textId="77777777" w:rsidR="00853480" w:rsidRPr="00187EB0" w:rsidRDefault="00853480" w:rsidP="0091076B">
            <w:pPr>
              <w:jc w:val="center"/>
              <w:rPr>
                <w:rFonts w:cstheme="minorHAnsi"/>
                <w:color w:val="000000"/>
                <w:sz w:val="18"/>
                <w:szCs w:val="18"/>
              </w:rPr>
            </w:pPr>
            <w:r>
              <w:rPr>
                <w:rFonts w:cstheme="minorHAnsi"/>
                <w:color w:val="000000"/>
                <w:sz w:val="18"/>
                <w:szCs w:val="18"/>
              </w:rPr>
              <w:t>OCT/Nov 2021</w:t>
            </w:r>
          </w:p>
        </w:tc>
        <w:tc>
          <w:tcPr>
            <w:tcW w:w="9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F979003" w14:textId="77777777" w:rsidR="00853480" w:rsidRDefault="00853480" w:rsidP="0091076B">
            <w:pPr>
              <w:jc w:val="center"/>
              <w:rPr>
                <w:rFonts w:cstheme="minorHAnsi"/>
                <w:color w:val="000000"/>
                <w:sz w:val="18"/>
                <w:szCs w:val="18"/>
              </w:rPr>
            </w:pPr>
            <w:r>
              <w:rPr>
                <w:rFonts w:cstheme="minorHAnsi"/>
                <w:color w:val="000000"/>
                <w:sz w:val="18"/>
                <w:szCs w:val="18"/>
              </w:rPr>
              <w:t>Once</w:t>
            </w:r>
          </w:p>
          <w:p w14:paraId="547C9DC1" w14:textId="0BF54DF8" w:rsidR="00853480" w:rsidRDefault="00853480" w:rsidP="0091076B">
            <w:pPr>
              <w:jc w:val="center"/>
              <w:rPr>
                <w:rFonts w:cstheme="minorHAnsi"/>
                <w:color w:val="000000"/>
                <w:sz w:val="18"/>
                <w:szCs w:val="18"/>
              </w:rPr>
            </w:pPr>
          </w:p>
        </w:tc>
        <w:tc>
          <w:tcPr>
            <w:tcW w:w="15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BBCC6B6" w14:textId="77777777" w:rsidR="00853480" w:rsidRDefault="00853480" w:rsidP="0091076B">
            <w:pPr>
              <w:jc w:val="center"/>
              <w:rPr>
                <w:rFonts w:cstheme="minorHAnsi"/>
                <w:color w:val="000000"/>
                <w:sz w:val="18"/>
                <w:szCs w:val="18"/>
              </w:rPr>
            </w:pPr>
            <w:r>
              <w:rPr>
                <w:rFonts w:cstheme="minorHAnsi"/>
                <w:color w:val="000000"/>
                <w:sz w:val="18"/>
                <w:szCs w:val="18"/>
              </w:rPr>
              <w:t>JHA/DWA</w:t>
            </w:r>
          </w:p>
        </w:tc>
        <w:tc>
          <w:tcPr>
            <w:tcW w:w="5210" w:type="dxa"/>
            <w:tcBorders>
              <w:top w:val="single" w:sz="4" w:space="0" w:color="auto"/>
              <w:left w:val="single" w:sz="6" w:space="0" w:color="000000"/>
              <w:right w:val="single" w:sz="6" w:space="0" w:color="000000"/>
            </w:tcBorders>
            <w:tcMar>
              <w:top w:w="8" w:type="dxa"/>
              <w:left w:w="108" w:type="dxa"/>
              <w:bottom w:w="8" w:type="dxa"/>
              <w:right w:w="108" w:type="dxa"/>
            </w:tcMar>
          </w:tcPr>
          <w:p w14:paraId="2420068A" w14:textId="77777777" w:rsidR="00853480" w:rsidRDefault="00853480" w:rsidP="0091076B">
            <w:pPr>
              <w:pStyle w:val="NoSpacing"/>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Students identified to make accelerated progress and attainment.</w:t>
            </w:r>
          </w:p>
          <w:p w14:paraId="7BA7AE7A" w14:textId="77777777" w:rsidR="00853480" w:rsidRDefault="00853480" w:rsidP="0091076B">
            <w:pPr>
              <w:pStyle w:val="NoSpacing"/>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Bespoke Tuition guided by subject specialists delivered in structured tutoring style.</w:t>
            </w:r>
          </w:p>
        </w:tc>
        <w:tc>
          <w:tcPr>
            <w:tcW w:w="10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ADD700F" w14:textId="77777777" w:rsidR="00853480" w:rsidRDefault="00853480" w:rsidP="0091076B">
            <w:pPr>
              <w:jc w:val="center"/>
              <w:rPr>
                <w:rFonts w:cstheme="minorHAnsi"/>
                <w:color w:val="000000"/>
                <w:sz w:val="18"/>
                <w:szCs w:val="18"/>
              </w:rPr>
            </w:pPr>
            <w:r>
              <w:rPr>
                <w:rFonts w:cstheme="minorHAnsi"/>
                <w:color w:val="000000"/>
                <w:sz w:val="18"/>
                <w:szCs w:val="18"/>
              </w:rPr>
              <w:t>JHA</w:t>
            </w:r>
          </w:p>
          <w:p w14:paraId="4C20E576" w14:textId="77777777" w:rsidR="00853480" w:rsidRDefault="00853480" w:rsidP="0091076B">
            <w:pPr>
              <w:jc w:val="center"/>
              <w:rPr>
                <w:rFonts w:cstheme="minorHAnsi"/>
                <w:color w:val="000000"/>
                <w:sz w:val="18"/>
                <w:szCs w:val="18"/>
              </w:rPr>
            </w:pPr>
            <w:r>
              <w:rPr>
                <w:rFonts w:cstheme="minorHAnsi"/>
                <w:color w:val="000000"/>
                <w:sz w:val="18"/>
                <w:szCs w:val="18"/>
              </w:rPr>
              <w:t>KCA</w:t>
            </w:r>
          </w:p>
          <w:p w14:paraId="250FBD01" w14:textId="77777777" w:rsidR="00853480" w:rsidRDefault="00853480" w:rsidP="0091076B">
            <w:pPr>
              <w:jc w:val="center"/>
              <w:rPr>
                <w:rFonts w:cstheme="minorHAnsi"/>
                <w:color w:val="000000"/>
                <w:sz w:val="18"/>
                <w:szCs w:val="18"/>
              </w:rPr>
            </w:pPr>
            <w:r>
              <w:rPr>
                <w:rFonts w:cstheme="minorHAnsi"/>
                <w:color w:val="000000"/>
                <w:sz w:val="18"/>
                <w:szCs w:val="18"/>
              </w:rPr>
              <w:t>AHO</w:t>
            </w:r>
          </w:p>
          <w:p w14:paraId="67D2A0BC" w14:textId="77777777" w:rsidR="00853480" w:rsidRDefault="00853480" w:rsidP="0091076B">
            <w:pPr>
              <w:jc w:val="center"/>
              <w:rPr>
                <w:rFonts w:cstheme="minorHAnsi"/>
                <w:color w:val="000000"/>
                <w:sz w:val="18"/>
                <w:szCs w:val="18"/>
              </w:rPr>
            </w:pPr>
            <w:r>
              <w:rPr>
                <w:rFonts w:cstheme="minorHAnsi"/>
                <w:color w:val="000000"/>
                <w:sz w:val="18"/>
                <w:szCs w:val="18"/>
              </w:rPr>
              <w:t>DCA</w:t>
            </w:r>
          </w:p>
          <w:p w14:paraId="166D302E" w14:textId="77777777" w:rsidR="00853480" w:rsidRDefault="00853480" w:rsidP="0091076B">
            <w:pPr>
              <w:jc w:val="center"/>
              <w:rPr>
                <w:rFonts w:cstheme="minorHAnsi"/>
                <w:color w:val="000000"/>
                <w:sz w:val="18"/>
                <w:szCs w:val="18"/>
              </w:rPr>
            </w:pPr>
            <w:r>
              <w:rPr>
                <w:rFonts w:cstheme="minorHAnsi"/>
                <w:color w:val="000000"/>
                <w:sz w:val="18"/>
                <w:szCs w:val="18"/>
              </w:rPr>
              <w:t>NSI</w:t>
            </w:r>
          </w:p>
        </w:tc>
        <w:tc>
          <w:tcPr>
            <w:tcW w:w="684" w:type="dxa"/>
            <w:tcBorders>
              <w:top w:val="single" w:sz="6" w:space="0" w:color="000000"/>
              <w:left w:val="single" w:sz="6" w:space="0" w:color="000000"/>
              <w:bottom w:val="single" w:sz="6" w:space="0" w:color="000000"/>
            </w:tcBorders>
            <w:shd w:val="clear" w:color="auto" w:fill="FF0000"/>
            <w:tcMar>
              <w:top w:w="8" w:type="dxa"/>
              <w:left w:w="108" w:type="dxa"/>
              <w:bottom w:w="8" w:type="dxa"/>
              <w:right w:w="108" w:type="dxa"/>
            </w:tcMar>
          </w:tcPr>
          <w:p w14:paraId="75DE0D0E" w14:textId="77777777" w:rsidR="00853480" w:rsidRDefault="00853480" w:rsidP="0091076B">
            <w:pPr>
              <w:jc w:val="center"/>
              <w:rPr>
                <w:rFonts w:cstheme="minorHAnsi"/>
                <w:color w:val="000000"/>
                <w:sz w:val="18"/>
                <w:szCs w:val="18"/>
              </w:rPr>
            </w:pPr>
          </w:p>
        </w:tc>
      </w:tr>
      <w:tr w:rsidR="00853480" w14:paraId="1572579A" w14:textId="77777777" w:rsidTr="0091076B">
        <w:trPr>
          <w:cantSplit/>
        </w:trPr>
        <w:tc>
          <w:tcPr>
            <w:tcW w:w="1498" w:type="dxa"/>
            <w:vMerge/>
            <w:tcBorders>
              <w:right w:val="single" w:sz="6" w:space="0" w:color="000000"/>
            </w:tcBorders>
            <w:tcMar>
              <w:top w:w="8" w:type="dxa"/>
              <w:left w:w="108" w:type="dxa"/>
              <w:bottom w:w="8" w:type="dxa"/>
              <w:right w:w="108" w:type="dxa"/>
            </w:tcMar>
          </w:tcPr>
          <w:p w14:paraId="58E54D87" w14:textId="77777777" w:rsidR="00853480" w:rsidRDefault="00853480" w:rsidP="0091076B">
            <w:pPr>
              <w:rPr>
                <w:rFonts w:cstheme="minorHAnsi"/>
                <w:color w:val="000000"/>
                <w:sz w:val="18"/>
                <w:szCs w:val="18"/>
              </w:rPr>
            </w:pPr>
          </w:p>
        </w:tc>
        <w:tc>
          <w:tcPr>
            <w:tcW w:w="23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FDC2196" w14:textId="77777777" w:rsidR="00853480" w:rsidRDefault="00853480" w:rsidP="0091076B">
            <w:pPr>
              <w:rPr>
                <w:rFonts w:cstheme="minorHAnsi"/>
                <w:color w:val="000000"/>
                <w:sz w:val="18"/>
                <w:szCs w:val="18"/>
              </w:rPr>
            </w:pPr>
            <w:r>
              <w:rPr>
                <w:rFonts w:cstheme="minorHAnsi"/>
                <w:color w:val="000000"/>
                <w:sz w:val="18"/>
                <w:szCs w:val="18"/>
              </w:rPr>
              <w:t>Tutors deployed across subject areas at the discretion of faculty leads.</w:t>
            </w:r>
          </w:p>
          <w:p w14:paraId="6B0166C2" w14:textId="77777777" w:rsidR="00853480" w:rsidRDefault="00853480" w:rsidP="0091076B">
            <w:pPr>
              <w:rPr>
                <w:rFonts w:cstheme="minorHAnsi"/>
                <w:color w:val="000000"/>
                <w:sz w:val="18"/>
                <w:szCs w:val="18"/>
              </w:rPr>
            </w:pPr>
          </w:p>
        </w:tc>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FD016A4" w14:textId="77777777" w:rsidR="00853480" w:rsidRDefault="00853480" w:rsidP="0091076B">
            <w:pPr>
              <w:jc w:val="center"/>
              <w:rPr>
                <w:rFonts w:cstheme="minorHAnsi"/>
                <w:color w:val="000000"/>
                <w:sz w:val="18"/>
                <w:szCs w:val="18"/>
              </w:rPr>
            </w:pPr>
            <w:r>
              <w:rPr>
                <w:rFonts w:cstheme="minorHAnsi"/>
                <w:color w:val="000000"/>
                <w:sz w:val="18"/>
                <w:szCs w:val="18"/>
              </w:rPr>
              <w:t>Nov 2021</w:t>
            </w:r>
          </w:p>
        </w:tc>
        <w:tc>
          <w:tcPr>
            <w:tcW w:w="9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D015649" w14:textId="77777777" w:rsidR="00853480" w:rsidRDefault="00853480" w:rsidP="0091076B">
            <w:pPr>
              <w:jc w:val="center"/>
              <w:rPr>
                <w:rFonts w:cstheme="minorHAnsi"/>
                <w:color w:val="000000"/>
                <w:sz w:val="18"/>
                <w:szCs w:val="18"/>
              </w:rPr>
            </w:pPr>
            <w:r>
              <w:rPr>
                <w:rFonts w:cstheme="minorHAnsi"/>
                <w:color w:val="000000"/>
                <w:sz w:val="18"/>
                <w:szCs w:val="18"/>
              </w:rPr>
              <w:t>Once this year</w:t>
            </w:r>
          </w:p>
        </w:tc>
        <w:tc>
          <w:tcPr>
            <w:tcW w:w="15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7581E04" w14:textId="77777777" w:rsidR="00853480" w:rsidRDefault="00853480" w:rsidP="0091076B">
            <w:pPr>
              <w:jc w:val="center"/>
              <w:rPr>
                <w:rFonts w:cstheme="minorHAnsi"/>
                <w:color w:val="000000"/>
                <w:sz w:val="18"/>
                <w:szCs w:val="18"/>
              </w:rPr>
            </w:pPr>
            <w:r>
              <w:rPr>
                <w:rFonts w:cstheme="minorHAnsi"/>
                <w:color w:val="000000"/>
                <w:sz w:val="18"/>
                <w:szCs w:val="18"/>
              </w:rPr>
              <w:t>JHA</w:t>
            </w:r>
          </w:p>
        </w:tc>
        <w:tc>
          <w:tcPr>
            <w:tcW w:w="5210" w:type="dxa"/>
            <w:tcBorders>
              <w:top w:val="single" w:sz="4" w:space="0" w:color="auto"/>
              <w:left w:val="single" w:sz="6" w:space="0" w:color="000000"/>
              <w:right w:val="single" w:sz="6" w:space="0" w:color="000000"/>
            </w:tcBorders>
            <w:tcMar>
              <w:top w:w="8" w:type="dxa"/>
              <w:left w:w="108" w:type="dxa"/>
              <w:bottom w:w="8" w:type="dxa"/>
              <w:right w:w="108" w:type="dxa"/>
            </w:tcMar>
          </w:tcPr>
          <w:p w14:paraId="2A843DB8" w14:textId="77777777" w:rsidR="00853480" w:rsidRDefault="00853480" w:rsidP="0091076B">
            <w:pPr>
              <w:pStyle w:val="NoSpacing"/>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Students that are not necessarily disadvantaged but may be underperforming to make accelerated progress and increased attainment with the study skills </w:t>
            </w:r>
            <w:proofErr w:type="spellStart"/>
            <w:r>
              <w:rPr>
                <w:rFonts w:asciiTheme="minorHAnsi" w:eastAsia="Calibri" w:hAnsiTheme="minorHAnsi" w:cstheme="minorHAnsi"/>
                <w:color w:val="000000"/>
                <w:sz w:val="18"/>
                <w:szCs w:val="18"/>
              </w:rPr>
              <w:t>emded</w:t>
            </w:r>
            <w:proofErr w:type="spellEnd"/>
            <w:r>
              <w:rPr>
                <w:rFonts w:asciiTheme="minorHAnsi" w:eastAsia="Calibri" w:hAnsiTheme="minorHAnsi" w:cstheme="minorHAnsi"/>
                <w:color w:val="000000"/>
                <w:sz w:val="18"/>
                <w:szCs w:val="18"/>
              </w:rPr>
              <w:t xml:space="preserve"> to ensure future independent success.</w:t>
            </w:r>
          </w:p>
        </w:tc>
        <w:tc>
          <w:tcPr>
            <w:tcW w:w="10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E409383" w14:textId="77777777" w:rsidR="00853480" w:rsidRDefault="00853480" w:rsidP="0091076B">
            <w:pPr>
              <w:jc w:val="center"/>
              <w:rPr>
                <w:rFonts w:cstheme="minorHAnsi"/>
                <w:color w:val="000000"/>
                <w:sz w:val="18"/>
                <w:szCs w:val="18"/>
              </w:rPr>
            </w:pPr>
            <w:r>
              <w:rPr>
                <w:rFonts w:cstheme="minorHAnsi"/>
                <w:color w:val="000000"/>
                <w:sz w:val="18"/>
                <w:szCs w:val="18"/>
              </w:rPr>
              <w:t>KCA</w:t>
            </w:r>
          </w:p>
          <w:p w14:paraId="7E67CFFE" w14:textId="77777777" w:rsidR="00853480" w:rsidRDefault="00853480" w:rsidP="0091076B">
            <w:pPr>
              <w:jc w:val="center"/>
              <w:rPr>
                <w:rFonts w:cstheme="minorHAnsi"/>
                <w:color w:val="000000"/>
                <w:sz w:val="18"/>
                <w:szCs w:val="18"/>
              </w:rPr>
            </w:pPr>
            <w:r>
              <w:rPr>
                <w:rFonts w:cstheme="minorHAnsi"/>
                <w:color w:val="000000"/>
                <w:sz w:val="18"/>
                <w:szCs w:val="18"/>
              </w:rPr>
              <w:t>AHO</w:t>
            </w:r>
          </w:p>
          <w:p w14:paraId="6FA34772" w14:textId="77777777" w:rsidR="00853480" w:rsidRDefault="00853480" w:rsidP="0091076B">
            <w:pPr>
              <w:jc w:val="center"/>
              <w:rPr>
                <w:rFonts w:cstheme="minorHAnsi"/>
                <w:color w:val="000000"/>
                <w:sz w:val="18"/>
                <w:szCs w:val="18"/>
              </w:rPr>
            </w:pPr>
            <w:r>
              <w:rPr>
                <w:rFonts w:cstheme="minorHAnsi"/>
                <w:color w:val="000000"/>
                <w:sz w:val="18"/>
                <w:szCs w:val="18"/>
              </w:rPr>
              <w:t>DCA</w:t>
            </w:r>
          </w:p>
          <w:p w14:paraId="65F8CA23" w14:textId="77777777" w:rsidR="00853480" w:rsidRDefault="00853480" w:rsidP="0091076B">
            <w:pPr>
              <w:jc w:val="center"/>
              <w:rPr>
                <w:rFonts w:cstheme="minorHAnsi"/>
                <w:color w:val="000000"/>
                <w:sz w:val="18"/>
                <w:szCs w:val="18"/>
              </w:rPr>
            </w:pPr>
            <w:r>
              <w:rPr>
                <w:rFonts w:cstheme="minorHAnsi"/>
                <w:color w:val="000000"/>
                <w:sz w:val="18"/>
                <w:szCs w:val="18"/>
              </w:rPr>
              <w:t>NSI</w:t>
            </w:r>
          </w:p>
        </w:tc>
        <w:tc>
          <w:tcPr>
            <w:tcW w:w="684" w:type="dxa"/>
            <w:tcBorders>
              <w:top w:val="single" w:sz="6" w:space="0" w:color="000000"/>
              <w:left w:val="single" w:sz="6" w:space="0" w:color="000000"/>
              <w:bottom w:val="single" w:sz="6" w:space="0" w:color="000000"/>
            </w:tcBorders>
            <w:shd w:val="clear" w:color="auto" w:fill="FF0000"/>
            <w:tcMar>
              <w:top w:w="8" w:type="dxa"/>
              <w:left w:w="108" w:type="dxa"/>
              <w:bottom w:w="8" w:type="dxa"/>
              <w:right w:w="108" w:type="dxa"/>
            </w:tcMar>
          </w:tcPr>
          <w:p w14:paraId="146F85F2" w14:textId="77777777" w:rsidR="00853480" w:rsidRDefault="00853480" w:rsidP="0091076B">
            <w:pPr>
              <w:jc w:val="center"/>
              <w:rPr>
                <w:rFonts w:cstheme="minorHAnsi"/>
                <w:color w:val="000000"/>
                <w:sz w:val="18"/>
                <w:szCs w:val="18"/>
              </w:rPr>
            </w:pPr>
          </w:p>
        </w:tc>
      </w:tr>
      <w:tr w:rsidR="00853480" w14:paraId="32794392" w14:textId="77777777" w:rsidTr="0091076B">
        <w:trPr>
          <w:cantSplit/>
        </w:trPr>
        <w:tc>
          <w:tcPr>
            <w:tcW w:w="1498" w:type="dxa"/>
            <w:vMerge/>
            <w:tcBorders>
              <w:right w:val="single" w:sz="6" w:space="0" w:color="000000"/>
            </w:tcBorders>
            <w:tcMar>
              <w:top w:w="8" w:type="dxa"/>
              <w:left w:w="108" w:type="dxa"/>
              <w:bottom w:w="8" w:type="dxa"/>
              <w:right w:w="108" w:type="dxa"/>
            </w:tcMar>
          </w:tcPr>
          <w:p w14:paraId="5E977BBF" w14:textId="77777777" w:rsidR="00853480" w:rsidRDefault="00853480" w:rsidP="0091076B">
            <w:pPr>
              <w:rPr>
                <w:rFonts w:cstheme="minorHAnsi"/>
                <w:color w:val="000000"/>
                <w:sz w:val="18"/>
                <w:szCs w:val="18"/>
              </w:rPr>
            </w:pPr>
          </w:p>
        </w:tc>
        <w:tc>
          <w:tcPr>
            <w:tcW w:w="23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4732F31" w14:textId="77777777" w:rsidR="00853480" w:rsidRDefault="00853480" w:rsidP="0091076B">
            <w:pPr>
              <w:rPr>
                <w:rFonts w:cstheme="minorHAnsi"/>
                <w:color w:val="000000"/>
                <w:sz w:val="18"/>
                <w:szCs w:val="18"/>
              </w:rPr>
            </w:pPr>
            <w:r>
              <w:rPr>
                <w:rFonts w:cstheme="minorHAnsi"/>
                <w:color w:val="000000"/>
                <w:sz w:val="18"/>
                <w:szCs w:val="18"/>
              </w:rPr>
              <w:t>Accurate recording of intervention ensuring start and end points of each individual.</w:t>
            </w:r>
          </w:p>
        </w:tc>
        <w:tc>
          <w:tcPr>
            <w:tcW w:w="14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1E65EB8" w14:textId="77777777" w:rsidR="00853480" w:rsidRDefault="00853480" w:rsidP="0091076B">
            <w:pPr>
              <w:jc w:val="center"/>
              <w:rPr>
                <w:rFonts w:cstheme="minorHAnsi"/>
                <w:color w:val="000000"/>
                <w:sz w:val="18"/>
                <w:szCs w:val="18"/>
              </w:rPr>
            </w:pPr>
            <w:proofErr w:type="spellStart"/>
            <w:r>
              <w:rPr>
                <w:rFonts w:cstheme="minorHAnsi"/>
                <w:color w:val="000000"/>
                <w:sz w:val="18"/>
                <w:szCs w:val="18"/>
              </w:rPr>
              <w:t>Nove</w:t>
            </w:r>
            <w:proofErr w:type="spellEnd"/>
            <w:r>
              <w:rPr>
                <w:rFonts w:cstheme="minorHAnsi"/>
                <w:color w:val="000000"/>
                <w:sz w:val="18"/>
                <w:szCs w:val="18"/>
              </w:rPr>
              <w:t>/Dec 2021</w:t>
            </w:r>
          </w:p>
        </w:tc>
        <w:tc>
          <w:tcPr>
            <w:tcW w:w="9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DCC6C51" w14:textId="77777777" w:rsidR="00853480" w:rsidRDefault="00853480" w:rsidP="0091076B">
            <w:pPr>
              <w:jc w:val="center"/>
              <w:rPr>
                <w:rFonts w:cstheme="minorHAnsi"/>
                <w:color w:val="000000"/>
                <w:sz w:val="18"/>
                <w:szCs w:val="18"/>
              </w:rPr>
            </w:pPr>
            <w:r>
              <w:rPr>
                <w:rFonts w:cstheme="minorHAnsi"/>
                <w:color w:val="000000"/>
                <w:sz w:val="18"/>
                <w:szCs w:val="18"/>
              </w:rPr>
              <w:t>Each Term</w:t>
            </w:r>
          </w:p>
        </w:tc>
        <w:tc>
          <w:tcPr>
            <w:tcW w:w="157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6645777" w14:textId="77777777" w:rsidR="00853480" w:rsidRDefault="00853480" w:rsidP="0091076B">
            <w:pPr>
              <w:jc w:val="center"/>
              <w:rPr>
                <w:rFonts w:cstheme="minorHAnsi"/>
                <w:color w:val="000000"/>
                <w:sz w:val="18"/>
                <w:szCs w:val="18"/>
              </w:rPr>
            </w:pPr>
            <w:r>
              <w:rPr>
                <w:rFonts w:cstheme="minorHAnsi"/>
                <w:color w:val="000000"/>
                <w:sz w:val="18"/>
                <w:szCs w:val="18"/>
              </w:rPr>
              <w:t>JHA</w:t>
            </w:r>
          </w:p>
        </w:tc>
        <w:tc>
          <w:tcPr>
            <w:tcW w:w="5210" w:type="dxa"/>
            <w:tcBorders>
              <w:top w:val="single" w:sz="4" w:space="0" w:color="auto"/>
              <w:left w:val="single" w:sz="6" w:space="0" w:color="000000"/>
              <w:right w:val="single" w:sz="6" w:space="0" w:color="000000"/>
            </w:tcBorders>
            <w:tcMar>
              <w:top w:w="8" w:type="dxa"/>
              <w:left w:w="108" w:type="dxa"/>
              <w:bottom w:w="8" w:type="dxa"/>
              <w:right w:w="108" w:type="dxa"/>
            </w:tcMar>
          </w:tcPr>
          <w:p w14:paraId="727C3A55" w14:textId="77777777" w:rsidR="00853480" w:rsidRDefault="00853480" w:rsidP="0091076B">
            <w:pPr>
              <w:pStyle w:val="NoSpacing"/>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Evidence of impact will be clear and will inform next stages of any recovery plan.</w:t>
            </w:r>
          </w:p>
        </w:tc>
        <w:tc>
          <w:tcPr>
            <w:tcW w:w="10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2D6C15F" w14:textId="77777777" w:rsidR="00853480" w:rsidRDefault="00853480" w:rsidP="0091076B">
            <w:pPr>
              <w:jc w:val="center"/>
              <w:rPr>
                <w:rFonts w:cstheme="minorHAnsi"/>
                <w:color w:val="000000"/>
                <w:sz w:val="18"/>
                <w:szCs w:val="18"/>
              </w:rPr>
            </w:pPr>
            <w:r>
              <w:rPr>
                <w:rFonts w:cstheme="minorHAnsi"/>
                <w:color w:val="000000"/>
                <w:sz w:val="18"/>
                <w:szCs w:val="18"/>
              </w:rPr>
              <w:t>KCA</w:t>
            </w:r>
          </w:p>
          <w:p w14:paraId="23C521F8" w14:textId="77777777" w:rsidR="00853480" w:rsidRDefault="00853480" w:rsidP="0091076B">
            <w:pPr>
              <w:jc w:val="center"/>
              <w:rPr>
                <w:rFonts w:cstheme="minorHAnsi"/>
                <w:color w:val="000000"/>
                <w:sz w:val="18"/>
                <w:szCs w:val="18"/>
              </w:rPr>
            </w:pPr>
            <w:r>
              <w:rPr>
                <w:rFonts w:cstheme="minorHAnsi"/>
                <w:color w:val="000000"/>
                <w:sz w:val="18"/>
                <w:szCs w:val="18"/>
              </w:rPr>
              <w:t>MWR</w:t>
            </w:r>
          </w:p>
          <w:p w14:paraId="5CB4F35F" w14:textId="77777777" w:rsidR="00853480" w:rsidRDefault="00853480" w:rsidP="0091076B">
            <w:pPr>
              <w:jc w:val="center"/>
              <w:rPr>
                <w:rFonts w:cstheme="minorHAnsi"/>
                <w:color w:val="000000"/>
                <w:sz w:val="18"/>
                <w:szCs w:val="18"/>
              </w:rPr>
            </w:pPr>
            <w:r>
              <w:rPr>
                <w:rFonts w:cstheme="minorHAnsi"/>
                <w:color w:val="000000"/>
                <w:sz w:val="18"/>
                <w:szCs w:val="18"/>
              </w:rPr>
              <w:t>DCA</w:t>
            </w:r>
          </w:p>
          <w:p w14:paraId="24E959E8" w14:textId="77777777" w:rsidR="00853480" w:rsidRDefault="00853480" w:rsidP="0091076B">
            <w:pPr>
              <w:jc w:val="center"/>
              <w:rPr>
                <w:rFonts w:cstheme="minorHAnsi"/>
                <w:color w:val="000000"/>
                <w:sz w:val="18"/>
                <w:szCs w:val="18"/>
              </w:rPr>
            </w:pPr>
            <w:r>
              <w:rPr>
                <w:rFonts w:cstheme="minorHAnsi"/>
                <w:color w:val="000000"/>
                <w:sz w:val="18"/>
                <w:szCs w:val="18"/>
              </w:rPr>
              <w:t>NSI</w:t>
            </w:r>
          </w:p>
        </w:tc>
        <w:tc>
          <w:tcPr>
            <w:tcW w:w="684" w:type="dxa"/>
            <w:tcBorders>
              <w:top w:val="single" w:sz="6" w:space="0" w:color="000000"/>
              <w:left w:val="single" w:sz="6" w:space="0" w:color="000000"/>
              <w:bottom w:val="single" w:sz="6" w:space="0" w:color="000000"/>
            </w:tcBorders>
            <w:shd w:val="clear" w:color="auto" w:fill="FF0000"/>
            <w:tcMar>
              <w:top w:w="8" w:type="dxa"/>
              <w:left w:w="108" w:type="dxa"/>
              <w:bottom w:w="8" w:type="dxa"/>
              <w:right w:w="108" w:type="dxa"/>
            </w:tcMar>
          </w:tcPr>
          <w:p w14:paraId="272ADD51" w14:textId="77777777" w:rsidR="00853480" w:rsidRDefault="00853480" w:rsidP="0091076B">
            <w:pPr>
              <w:jc w:val="center"/>
              <w:rPr>
                <w:rFonts w:cstheme="minorHAnsi"/>
                <w:color w:val="000000"/>
                <w:sz w:val="18"/>
                <w:szCs w:val="18"/>
              </w:rPr>
            </w:pPr>
          </w:p>
        </w:tc>
      </w:tr>
      <w:tr w:rsidR="00853480" w14:paraId="7C809ECC" w14:textId="77777777" w:rsidTr="0091076B">
        <w:trPr>
          <w:trHeight w:val="470"/>
        </w:trPr>
        <w:tc>
          <w:tcPr>
            <w:tcW w:w="1498" w:type="dxa"/>
            <w:vMerge/>
            <w:tcBorders>
              <w:right w:val="single" w:sz="6" w:space="0" w:color="000000"/>
            </w:tcBorders>
            <w:tcMar>
              <w:top w:w="8" w:type="dxa"/>
              <w:left w:w="108" w:type="dxa"/>
              <w:bottom w:w="8" w:type="dxa"/>
              <w:right w:w="108" w:type="dxa"/>
            </w:tcMar>
          </w:tcPr>
          <w:p w14:paraId="7121F507" w14:textId="77777777" w:rsidR="00853480" w:rsidRPr="005622EE" w:rsidRDefault="00853480" w:rsidP="0091076B">
            <w:pPr>
              <w:rPr>
                <w:rFonts w:cstheme="minorHAnsi"/>
                <w:color w:val="000000"/>
                <w:sz w:val="18"/>
                <w:szCs w:val="18"/>
              </w:rPr>
            </w:pPr>
          </w:p>
        </w:tc>
        <w:tc>
          <w:tcPr>
            <w:tcW w:w="13161" w:type="dxa"/>
            <w:gridSpan w:val="7"/>
            <w:tcBorders>
              <w:top w:val="single" w:sz="6" w:space="0" w:color="000000"/>
              <w:left w:val="single" w:sz="6" w:space="0" w:color="000000"/>
            </w:tcBorders>
            <w:tcMar>
              <w:top w:w="8" w:type="dxa"/>
              <w:left w:w="108" w:type="dxa"/>
              <w:bottom w:w="8" w:type="dxa"/>
              <w:right w:w="108" w:type="dxa"/>
            </w:tcMar>
          </w:tcPr>
          <w:p w14:paraId="3EC20833" w14:textId="77777777" w:rsidR="00853480" w:rsidRPr="00894D79" w:rsidRDefault="00853480" w:rsidP="0091076B">
            <w:pPr>
              <w:rPr>
                <w:rFonts w:cstheme="minorHAnsi"/>
                <w:color w:val="000000"/>
                <w:sz w:val="18"/>
                <w:szCs w:val="18"/>
              </w:rPr>
            </w:pPr>
            <w:r w:rsidRPr="00894D79">
              <w:rPr>
                <w:rFonts w:cstheme="minorHAnsi"/>
                <w:color w:val="000000"/>
                <w:sz w:val="18"/>
                <w:szCs w:val="18"/>
              </w:rPr>
              <w:t xml:space="preserve"> </w:t>
            </w:r>
          </w:p>
          <w:p w14:paraId="34C173B4" w14:textId="77777777" w:rsidR="00853480" w:rsidRPr="005622EE" w:rsidRDefault="00853480" w:rsidP="0091076B">
            <w:pPr>
              <w:jc w:val="center"/>
              <w:rPr>
                <w:rFonts w:cstheme="minorHAnsi"/>
                <w:color w:val="000000"/>
                <w:sz w:val="18"/>
                <w:szCs w:val="18"/>
              </w:rPr>
            </w:pPr>
          </w:p>
        </w:tc>
      </w:tr>
    </w:tbl>
    <w:p w14:paraId="6D58F337" w14:textId="77777777" w:rsidR="00853480" w:rsidRDefault="00853480" w:rsidP="00853480">
      <w:pPr>
        <w:spacing w:after="200" w:line="276" w:lineRule="auto"/>
        <w:rPr>
          <w:rFonts w:ascii="Calibri" w:eastAsia="Calibri" w:hAnsi="Calibri" w:cs="Calibri"/>
        </w:rPr>
      </w:pPr>
    </w:p>
    <w:p w14:paraId="57AC96FF" w14:textId="0140290A" w:rsidR="00342748" w:rsidRDefault="00342748">
      <w:r>
        <w:br w:type="page"/>
      </w:r>
    </w:p>
    <w:p w14:paraId="14903890" w14:textId="77777777" w:rsidR="00342748" w:rsidRDefault="00342748" w:rsidP="00637E9E">
      <w:pPr>
        <w:sectPr w:rsidR="00342748">
          <w:headerReference w:type="default" r:id="rId12"/>
          <w:footerReference w:type="default" r:id="rId13"/>
          <w:pgSz w:w="16838" w:h="11906" w:orient="landscape"/>
          <w:pgMar w:top="1440" w:right="1440" w:bottom="1440" w:left="1440" w:header="708" w:footer="708" w:gutter="0"/>
          <w:cols w:space="708"/>
        </w:sectPr>
      </w:pPr>
    </w:p>
    <w:p w14:paraId="71A320A4" w14:textId="77777777" w:rsidR="00342748" w:rsidRPr="008E66DB" w:rsidRDefault="00342748" w:rsidP="00342748">
      <w:pPr>
        <w:jc w:val="center"/>
        <w:rPr>
          <w:rFonts w:ascii="Calibri" w:hAnsi="Calibri" w:cs="Calibri"/>
          <w:b/>
          <w:sz w:val="44"/>
          <w:szCs w:val="44"/>
          <w:u w:val="single"/>
        </w:rPr>
      </w:pPr>
      <w:r w:rsidRPr="008E66DB">
        <w:rPr>
          <w:rFonts w:ascii="Calibri" w:hAnsi="Calibri" w:cs="Calibri"/>
          <w:b/>
          <w:sz w:val="44"/>
          <w:szCs w:val="44"/>
          <w:u w:val="single"/>
        </w:rPr>
        <w:lastRenderedPageBreak/>
        <w:t>Great Academy Ashton</w:t>
      </w:r>
    </w:p>
    <w:p w14:paraId="12269F1D" w14:textId="44CE0B52" w:rsidR="00342748" w:rsidRDefault="00342748" w:rsidP="00342748">
      <w:pPr>
        <w:jc w:val="center"/>
        <w:rPr>
          <w:rFonts w:ascii="Calibri" w:hAnsi="Calibri" w:cs="Calibri"/>
          <w:b/>
          <w:sz w:val="28"/>
          <w:szCs w:val="28"/>
        </w:rPr>
      </w:pPr>
      <w:r>
        <w:rPr>
          <w:rFonts w:ascii="Calibri" w:hAnsi="Calibri" w:cs="Calibri"/>
          <w:b/>
          <w:sz w:val="28"/>
          <w:szCs w:val="28"/>
        </w:rPr>
        <w:t>Job Description</w:t>
      </w:r>
    </w:p>
    <w:p w14:paraId="6EB2E45D" w14:textId="77777777" w:rsidR="00342748" w:rsidRDefault="00342748" w:rsidP="00342748">
      <w:pPr>
        <w:jc w:val="center"/>
        <w:rPr>
          <w:rFonts w:ascii="Calibri" w:hAnsi="Calibri" w:cs="Calibri"/>
          <w:b/>
        </w:rPr>
      </w:pPr>
    </w:p>
    <w:p w14:paraId="5FEFB2E7" w14:textId="77777777" w:rsidR="00342748" w:rsidRDefault="00342748" w:rsidP="00342748">
      <w:pPr>
        <w:rPr>
          <w:rFonts w:ascii="Calibri" w:hAnsi="Calibri" w:cs="Calibri"/>
          <w:b/>
        </w:rPr>
      </w:pPr>
      <w:r>
        <w:rPr>
          <w:rFonts w:ascii="Calibri" w:hAnsi="Calibri" w:cs="Calibri"/>
          <w:b/>
        </w:rPr>
        <w:t xml:space="preserve">Post Title    </w:t>
      </w:r>
      <w:r>
        <w:rPr>
          <w:rFonts w:ascii="Calibri" w:hAnsi="Calibri" w:cs="Calibri"/>
          <w:b/>
        </w:rPr>
        <w:tab/>
      </w:r>
      <w:r>
        <w:rPr>
          <w:rFonts w:ascii="Calibri" w:hAnsi="Calibri" w:cs="Calibri"/>
          <w:b/>
        </w:rPr>
        <w:tab/>
        <w:t>Subject Tutor Mentor</w:t>
      </w:r>
    </w:p>
    <w:p w14:paraId="20D6C852" w14:textId="4831460E" w:rsidR="00342748" w:rsidRDefault="00342748" w:rsidP="00342748">
      <w:pPr>
        <w:rPr>
          <w:rFonts w:ascii="Calibri" w:hAnsi="Calibri" w:cs="Calibri"/>
          <w:b/>
        </w:rPr>
      </w:pPr>
      <w:r>
        <w:rPr>
          <w:rFonts w:ascii="Calibri" w:hAnsi="Calibri" w:cs="Calibri"/>
          <w:b/>
        </w:rPr>
        <w:t xml:space="preserve">Salary scale </w:t>
      </w:r>
      <w:r>
        <w:rPr>
          <w:rFonts w:ascii="Calibri" w:hAnsi="Calibri" w:cs="Calibri"/>
          <w:b/>
        </w:rPr>
        <w:tab/>
      </w:r>
      <w:r>
        <w:rPr>
          <w:rFonts w:ascii="Calibri" w:hAnsi="Calibri" w:cs="Calibri"/>
          <w:b/>
        </w:rPr>
        <w:tab/>
      </w:r>
      <w:r w:rsidRPr="00EA1504">
        <w:rPr>
          <w:rFonts w:ascii="Calibri" w:hAnsi="Calibri" w:cs="Calibri"/>
          <w:b/>
        </w:rPr>
        <w:t>Grade 6 points 1</w:t>
      </w:r>
      <w:r w:rsidR="00365AAF" w:rsidRPr="00EA1504">
        <w:rPr>
          <w:rFonts w:ascii="Calibri" w:hAnsi="Calibri" w:cs="Calibri"/>
          <w:b/>
        </w:rPr>
        <w:t>5 - 19</w:t>
      </w:r>
      <w:r w:rsidRPr="00EA1504">
        <w:rPr>
          <w:rFonts w:ascii="Calibri" w:hAnsi="Calibri" w:cs="Calibri"/>
          <w:b/>
        </w:rPr>
        <w:t xml:space="preserve"> </w:t>
      </w:r>
      <w:r w:rsidR="009B5067">
        <w:rPr>
          <w:rFonts w:ascii="Calibri" w:hAnsi="Calibri" w:cs="Calibri"/>
          <w:b/>
        </w:rPr>
        <w:t xml:space="preserve">Full time equivalent salary </w:t>
      </w:r>
      <w:r w:rsidRPr="00EA1504">
        <w:rPr>
          <w:rFonts w:ascii="Calibri" w:hAnsi="Calibri" w:cs="Calibri"/>
          <w:b/>
        </w:rPr>
        <w:t>£2</w:t>
      </w:r>
      <w:r w:rsidR="00365AAF" w:rsidRPr="00EA1504">
        <w:rPr>
          <w:rFonts w:ascii="Calibri" w:hAnsi="Calibri" w:cs="Calibri"/>
          <w:b/>
        </w:rPr>
        <w:t>3,541</w:t>
      </w:r>
      <w:r w:rsidRPr="00EA1504">
        <w:rPr>
          <w:rFonts w:ascii="Calibri" w:hAnsi="Calibri" w:cs="Calibri"/>
          <w:b/>
        </w:rPr>
        <w:t xml:space="preserve"> - £2</w:t>
      </w:r>
      <w:r w:rsidR="00EA1504" w:rsidRPr="00EA1504">
        <w:rPr>
          <w:rFonts w:ascii="Calibri" w:hAnsi="Calibri" w:cs="Calibri"/>
          <w:b/>
        </w:rPr>
        <w:t>5,481</w:t>
      </w:r>
      <w:r w:rsidR="00EA1504">
        <w:rPr>
          <w:rFonts w:ascii="Calibri" w:hAnsi="Calibri" w:cs="Calibri"/>
          <w:b/>
        </w:rPr>
        <w:t xml:space="preserve"> </w:t>
      </w:r>
    </w:p>
    <w:p w14:paraId="3D1A9B52" w14:textId="07E83B2C" w:rsidR="00342748" w:rsidRDefault="00342748" w:rsidP="00342748">
      <w:pPr>
        <w:rPr>
          <w:rFonts w:ascii="Calibri" w:hAnsi="Calibri" w:cs="Calibri"/>
          <w:b/>
        </w:rPr>
      </w:pPr>
      <w:r>
        <w:rPr>
          <w:rFonts w:ascii="Calibri" w:hAnsi="Calibri" w:cs="Calibri"/>
          <w:b/>
        </w:rPr>
        <w:t>Hours of work</w:t>
      </w:r>
      <w:r>
        <w:rPr>
          <w:rFonts w:ascii="Calibri" w:hAnsi="Calibri" w:cs="Calibri"/>
          <w:b/>
        </w:rPr>
        <w:tab/>
      </w:r>
      <w:r>
        <w:rPr>
          <w:rFonts w:ascii="Calibri" w:hAnsi="Calibri" w:cs="Calibri"/>
          <w:b/>
        </w:rPr>
        <w:tab/>
        <w:t>37 hours per week, term time</w:t>
      </w:r>
      <w:r w:rsidR="009B5067">
        <w:rPr>
          <w:rFonts w:ascii="Calibri" w:hAnsi="Calibri" w:cs="Calibri"/>
          <w:b/>
        </w:rPr>
        <w:t xml:space="preserve"> only</w:t>
      </w:r>
      <w:r>
        <w:rPr>
          <w:rFonts w:ascii="Calibri" w:hAnsi="Calibri" w:cs="Calibri"/>
          <w:b/>
        </w:rPr>
        <w:t xml:space="preserve"> - Fixed Term </w:t>
      </w:r>
      <w:r w:rsidR="00242E88">
        <w:rPr>
          <w:rFonts w:ascii="Calibri" w:hAnsi="Calibri" w:cs="Calibri"/>
          <w:b/>
        </w:rPr>
        <w:t xml:space="preserve">until </w:t>
      </w:r>
      <w:r>
        <w:rPr>
          <w:rFonts w:ascii="Calibri" w:hAnsi="Calibri" w:cs="Calibri"/>
          <w:b/>
        </w:rPr>
        <w:t>22</w:t>
      </w:r>
      <w:r w:rsidRPr="008E66DB">
        <w:rPr>
          <w:rFonts w:ascii="Calibri" w:hAnsi="Calibri" w:cs="Calibri"/>
          <w:b/>
          <w:vertAlign w:val="superscript"/>
        </w:rPr>
        <w:t>nd</w:t>
      </w:r>
      <w:r>
        <w:rPr>
          <w:rFonts w:ascii="Calibri" w:hAnsi="Calibri" w:cs="Calibri"/>
          <w:b/>
        </w:rPr>
        <w:t xml:space="preserve"> July 2022</w:t>
      </w:r>
    </w:p>
    <w:p w14:paraId="71D6DBA4" w14:textId="77777777" w:rsidR="00342748" w:rsidRDefault="00342748" w:rsidP="00342748">
      <w:pPr>
        <w:rPr>
          <w:rFonts w:ascii="Calibri" w:hAnsi="Calibri" w:cs="Calibri"/>
          <w:b/>
        </w:rPr>
      </w:pPr>
      <w:r>
        <w:rPr>
          <w:rFonts w:ascii="Calibri" w:hAnsi="Calibri" w:cs="Calibri"/>
          <w:b/>
        </w:rPr>
        <w:t>Reports to</w:t>
      </w:r>
      <w:r>
        <w:rPr>
          <w:rFonts w:ascii="Calibri" w:hAnsi="Calibri" w:cs="Calibri"/>
          <w:b/>
        </w:rPr>
        <w:tab/>
      </w:r>
      <w:r>
        <w:rPr>
          <w:rFonts w:ascii="Calibri" w:hAnsi="Calibri" w:cs="Calibri"/>
          <w:b/>
        </w:rPr>
        <w:tab/>
        <w:t>SLT Line Manager</w:t>
      </w:r>
    </w:p>
    <w:p w14:paraId="49CBE87C" w14:textId="77777777" w:rsidR="00342748" w:rsidRDefault="00342748" w:rsidP="00342748">
      <w:pPr>
        <w:pStyle w:val="Heading3"/>
        <w:rPr>
          <w:rFonts w:ascii="Calibri" w:hAnsi="Calibri" w:cs="Calibri"/>
          <w:b/>
          <w:szCs w:val="24"/>
        </w:rPr>
      </w:pPr>
      <w:r>
        <w:rPr>
          <w:rFonts w:ascii="Calibri" w:hAnsi="Calibri" w:cs="Calibri"/>
          <w:b/>
          <w:szCs w:val="24"/>
        </w:rPr>
        <w:t>Purpose of the Post</w:t>
      </w:r>
    </w:p>
    <w:p w14:paraId="2EA2C593" w14:textId="77777777" w:rsidR="00342748" w:rsidRDefault="00342748" w:rsidP="00342748">
      <w:pPr>
        <w:rPr>
          <w:rFonts w:ascii="Calibri" w:hAnsi="Calibri" w:cs="Calibri"/>
        </w:rPr>
      </w:pPr>
    </w:p>
    <w:p w14:paraId="35825ACA" w14:textId="77777777" w:rsidR="00342748" w:rsidRDefault="00342748" w:rsidP="00342748">
      <w:pPr>
        <w:numPr>
          <w:ilvl w:val="0"/>
          <w:numId w:val="3"/>
        </w:numPr>
        <w:spacing w:after="0" w:line="240" w:lineRule="auto"/>
        <w:rPr>
          <w:rFonts w:ascii="Calibri" w:hAnsi="Calibri" w:cs="Calibri"/>
        </w:rPr>
      </w:pPr>
      <w:r>
        <w:rPr>
          <w:rFonts w:ascii="Calibri" w:hAnsi="Calibri" w:cs="Calibri"/>
        </w:rPr>
        <w:t>To raise standards of attainment and achievement for selected students by providing high quality delivery of intervention and support and guidance to all students in their care, through fully utilising their skills, talents, knowledge, and expertise.</w:t>
      </w:r>
    </w:p>
    <w:p w14:paraId="64E1CEAC" w14:textId="77777777" w:rsidR="00342748" w:rsidRDefault="00342748" w:rsidP="00342748">
      <w:pPr>
        <w:numPr>
          <w:ilvl w:val="0"/>
          <w:numId w:val="3"/>
        </w:numPr>
        <w:spacing w:after="0" w:line="240" w:lineRule="auto"/>
        <w:rPr>
          <w:rFonts w:ascii="Calibri" w:hAnsi="Calibri" w:cs="Calibri"/>
        </w:rPr>
      </w:pPr>
      <w:r>
        <w:rPr>
          <w:rFonts w:ascii="Calibri" w:hAnsi="Calibri" w:cs="Calibri"/>
        </w:rPr>
        <w:t>To positively contribute to carrying out the duties of an ‘Subject Tutor’ by setting a positive example in their own professional behaviour.</w:t>
      </w:r>
    </w:p>
    <w:p w14:paraId="45C28DC7" w14:textId="77777777" w:rsidR="00342748" w:rsidRDefault="00342748" w:rsidP="00342748">
      <w:pPr>
        <w:rPr>
          <w:rFonts w:ascii="Calibri" w:hAnsi="Calibri" w:cs="Calibri"/>
        </w:rPr>
      </w:pPr>
    </w:p>
    <w:p w14:paraId="53C5D758" w14:textId="77777777" w:rsidR="00342748" w:rsidRDefault="00342748" w:rsidP="00342748">
      <w:pPr>
        <w:rPr>
          <w:rFonts w:ascii="Calibri" w:hAnsi="Calibri" w:cs="Calibri"/>
          <w:b/>
          <w:u w:val="single"/>
        </w:rPr>
      </w:pPr>
      <w:r>
        <w:rPr>
          <w:rFonts w:ascii="Calibri" w:hAnsi="Calibri" w:cs="Calibri"/>
          <w:b/>
          <w:u w:val="single"/>
        </w:rPr>
        <w:t>Main Duties and Responsibilities</w:t>
      </w:r>
    </w:p>
    <w:p w14:paraId="67E332D1" w14:textId="77777777" w:rsidR="00342748" w:rsidRDefault="00342748" w:rsidP="00342748">
      <w:pPr>
        <w:rPr>
          <w:rFonts w:ascii="Calibri" w:hAnsi="Calibri" w:cs="Calibri"/>
          <w:b/>
          <w:u w:val="single"/>
        </w:rPr>
      </w:pPr>
    </w:p>
    <w:p w14:paraId="122172B1" w14:textId="77777777" w:rsidR="00342748" w:rsidRDefault="00342748" w:rsidP="00342748">
      <w:pPr>
        <w:pStyle w:val="NoSpacing"/>
        <w:numPr>
          <w:ilvl w:val="0"/>
          <w:numId w:val="4"/>
        </w:numPr>
        <w:rPr>
          <w:rFonts w:ascii="Calibri" w:hAnsi="Calibri" w:cs="Calibri"/>
        </w:rPr>
      </w:pPr>
      <w:r>
        <w:rPr>
          <w:rFonts w:ascii="Calibri" w:hAnsi="Calibri" w:cs="Calibri"/>
        </w:rPr>
        <w:t>To be involved in the planning, preparation, and delivery of intervention programmes to individuals and small student groups, ensuring that identified learning deficits are addressed during the intervention.</w:t>
      </w:r>
    </w:p>
    <w:p w14:paraId="28399FF5" w14:textId="77777777" w:rsidR="00342748" w:rsidRDefault="00342748" w:rsidP="00342748">
      <w:pPr>
        <w:pStyle w:val="NoSpacing"/>
        <w:numPr>
          <w:ilvl w:val="0"/>
          <w:numId w:val="4"/>
        </w:numPr>
        <w:rPr>
          <w:rFonts w:ascii="Calibri" w:hAnsi="Calibri" w:cs="Calibri"/>
        </w:rPr>
      </w:pPr>
      <w:r>
        <w:rPr>
          <w:rFonts w:ascii="Calibri" w:hAnsi="Calibri" w:cs="Calibri"/>
        </w:rPr>
        <w:t>Establish rapport and respectful, trusting relationships with students, acting as a role model, and setting high expectations</w:t>
      </w:r>
    </w:p>
    <w:p w14:paraId="45BA418F" w14:textId="77777777" w:rsidR="00342748" w:rsidRDefault="00342748" w:rsidP="00342748">
      <w:pPr>
        <w:pStyle w:val="NoSpacing"/>
        <w:numPr>
          <w:ilvl w:val="0"/>
          <w:numId w:val="4"/>
        </w:numPr>
        <w:rPr>
          <w:rFonts w:ascii="Calibri" w:hAnsi="Calibri" w:cs="Calibri"/>
        </w:rPr>
      </w:pPr>
      <w:r>
        <w:rPr>
          <w:rFonts w:ascii="Calibri" w:hAnsi="Calibri" w:cs="Calibri"/>
        </w:rPr>
        <w:t>Working to the direction of a curriculum leader, prepare relevant and appropriate learning experiences for the targeted students.</w:t>
      </w:r>
    </w:p>
    <w:p w14:paraId="1571F6B3" w14:textId="77777777" w:rsidR="00342748" w:rsidRDefault="00342748" w:rsidP="00342748">
      <w:pPr>
        <w:pStyle w:val="NoSpacing"/>
        <w:numPr>
          <w:ilvl w:val="0"/>
          <w:numId w:val="4"/>
        </w:numPr>
        <w:rPr>
          <w:rFonts w:ascii="Calibri" w:hAnsi="Calibri" w:cs="Calibri"/>
        </w:rPr>
      </w:pPr>
      <w:r>
        <w:rPr>
          <w:rFonts w:ascii="Calibri" w:hAnsi="Calibri" w:cs="Calibri"/>
        </w:rPr>
        <w:t>Discuss reasons for underperformance with students and explain strategies to tackle weaknesses.</w:t>
      </w:r>
    </w:p>
    <w:p w14:paraId="5011EC25" w14:textId="77777777" w:rsidR="00342748" w:rsidRDefault="00342748" w:rsidP="00342748">
      <w:pPr>
        <w:pStyle w:val="NoSpacing"/>
        <w:numPr>
          <w:ilvl w:val="0"/>
          <w:numId w:val="4"/>
        </w:numPr>
        <w:rPr>
          <w:rFonts w:ascii="Calibri" w:hAnsi="Calibri" w:cs="Calibri"/>
        </w:rPr>
      </w:pPr>
      <w:r>
        <w:rPr>
          <w:rFonts w:ascii="Calibri" w:hAnsi="Calibri" w:cs="Calibri"/>
        </w:rPr>
        <w:t>Deliver agreed intervention material reporting student progress as required.</w:t>
      </w:r>
    </w:p>
    <w:p w14:paraId="5A9D2D58" w14:textId="77777777" w:rsidR="00342748" w:rsidRDefault="00342748" w:rsidP="00342748">
      <w:pPr>
        <w:pStyle w:val="NoSpacing"/>
        <w:numPr>
          <w:ilvl w:val="0"/>
          <w:numId w:val="4"/>
        </w:numPr>
        <w:rPr>
          <w:rFonts w:ascii="Calibri" w:hAnsi="Calibri" w:cs="Calibri"/>
        </w:rPr>
      </w:pPr>
      <w:r>
        <w:rPr>
          <w:rFonts w:ascii="Calibri" w:hAnsi="Calibri" w:cs="Calibri"/>
        </w:rPr>
        <w:t>Maintain a log of students who undertake intervention and comply with agreed recording and reporting procedures.</w:t>
      </w:r>
    </w:p>
    <w:p w14:paraId="5AE16401" w14:textId="1D022004" w:rsidR="00342748" w:rsidRDefault="00342748" w:rsidP="00342748">
      <w:pPr>
        <w:pStyle w:val="NoSpacing"/>
        <w:numPr>
          <w:ilvl w:val="0"/>
          <w:numId w:val="4"/>
        </w:numPr>
        <w:rPr>
          <w:rFonts w:ascii="Calibri" w:hAnsi="Calibri" w:cs="Calibri"/>
        </w:rPr>
      </w:pPr>
      <w:r>
        <w:rPr>
          <w:rFonts w:ascii="Calibri" w:hAnsi="Calibri" w:cs="Calibri"/>
        </w:rPr>
        <w:t>Ensure students remain focused upon the expected outcome of the intervention activity and make effective use of the time allocated.</w:t>
      </w:r>
    </w:p>
    <w:p w14:paraId="13C66ECE" w14:textId="22BA5F90" w:rsidR="00342748" w:rsidRDefault="00342748" w:rsidP="00342748">
      <w:pPr>
        <w:pStyle w:val="NoSpacing"/>
        <w:numPr>
          <w:ilvl w:val="0"/>
          <w:numId w:val="4"/>
        </w:numPr>
        <w:rPr>
          <w:rFonts w:ascii="Calibri" w:hAnsi="Calibri" w:cs="Calibri"/>
        </w:rPr>
      </w:pPr>
      <w:r>
        <w:rPr>
          <w:rFonts w:ascii="Calibri" w:hAnsi="Calibri" w:cs="Calibri"/>
        </w:rPr>
        <w:t>Ensure the intervention activity is precisely focused upon the needs of students and therefore students make progress towards targets set and momentum and challenge are maintained.</w:t>
      </w:r>
    </w:p>
    <w:p w14:paraId="3E9592A7" w14:textId="77777777" w:rsidR="00342748" w:rsidRDefault="00342748" w:rsidP="00342748">
      <w:pPr>
        <w:pStyle w:val="NoSpacing"/>
        <w:numPr>
          <w:ilvl w:val="0"/>
          <w:numId w:val="4"/>
        </w:numPr>
        <w:rPr>
          <w:rFonts w:ascii="Calibri" w:hAnsi="Calibri" w:cs="Calibri"/>
        </w:rPr>
      </w:pPr>
      <w:r>
        <w:rPr>
          <w:rFonts w:ascii="Calibri" w:hAnsi="Calibri" w:cs="Calibri"/>
        </w:rPr>
        <w:t>To attend department meetings in the subject area as required</w:t>
      </w:r>
    </w:p>
    <w:p w14:paraId="0B27E4E4" w14:textId="77777777" w:rsidR="00342748" w:rsidRDefault="00342748" w:rsidP="00342748">
      <w:pPr>
        <w:pStyle w:val="NoSpacing"/>
        <w:numPr>
          <w:ilvl w:val="0"/>
          <w:numId w:val="4"/>
        </w:numPr>
        <w:rPr>
          <w:rFonts w:ascii="Calibri" w:hAnsi="Calibri" w:cs="Calibri"/>
        </w:rPr>
      </w:pPr>
      <w:r>
        <w:rPr>
          <w:rFonts w:ascii="Calibri" w:hAnsi="Calibri" w:cs="Calibri"/>
        </w:rPr>
        <w:t>To work with other professionals such as Learning Support Assistants to support students.</w:t>
      </w:r>
    </w:p>
    <w:p w14:paraId="1484B89A" w14:textId="77777777" w:rsidR="00342748" w:rsidRDefault="00342748" w:rsidP="00342748">
      <w:pPr>
        <w:pStyle w:val="NoSpacing"/>
        <w:numPr>
          <w:ilvl w:val="0"/>
          <w:numId w:val="4"/>
        </w:numPr>
        <w:rPr>
          <w:rFonts w:ascii="Calibri" w:hAnsi="Calibri" w:cs="Calibri"/>
        </w:rPr>
      </w:pPr>
      <w:r>
        <w:rPr>
          <w:rFonts w:ascii="Calibri" w:hAnsi="Calibri" w:cs="Calibri"/>
        </w:rPr>
        <w:t>To report on the progress of individual students, achievement and attendance following academy process and procedure.</w:t>
      </w:r>
    </w:p>
    <w:p w14:paraId="42AAA125" w14:textId="77777777" w:rsidR="00342748" w:rsidRDefault="00342748" w:rsidP="00342748">
      <w:pPr>
        <w:pStyle w:val="NoSpacing"/>
        <w:numPr>
          <w:ilvl w:val="0"/>
          <w:numId w:val="4"/>
        </w:numPr>
        <w:rPr>
          <w:rFonts w:ascii="Calibri" w:hAnsi="Calibri" w:cs="Calibri"/>
        </w:rPr>
      </w:pPr>
      <w:r>
        <w:rPr>
          <w:rFonts w:ascii="Calibri" w:hAnsi="Calibri" w:cs="Calibri"/>
        </w:rPr>
        <w:lastRenderedPageBreak/>
        <w:t>To take part in the academy’s staff development programme by participating in arrangements for further training and professional development as required.</w:t>
      </w:r>
    </w:p>
    <w:p w14:paraId="26F4E0EF" w14:textId="77777777" w:rsidR="00342748" w:rsidRDefault="00342748" w:rsidP="00342748">
      <w:pPr>
        <w:pStyle w:val="NoSpacing"/>
        <w:rPr>
          <w:rFonts w:ascii="Calibri" w:hAnsi="Calibri" w:cs="Calibri"/>
          <w:b/>
          <w:bCs/>
          <w:u w:val="single"/>
        </w:rPr>
      </w:pPr>
    </w:p>
    <w:p w14:paraId="1B65F829" w14:textId="77777777" w:rsidR="00342748" w:rsidRDefault="00342748" w:rsidP="00342748">
      <w:pPr>
        <w:pStyle w:val="NoSpacing"/>
        <w:rPr>
          <w:rFonts w:ascii="Calibri" w:hAnsi="Calibri" w:cs="Calibri"/>
          <w:b/>
          <w:bCs/>
          <w:u w:val="single"/>
        </w:rPr>
      </w:pPr>
      <w:r w:rsidRPr="00734708">
        <w:rPr>
          <w:rFonts w:ascii="Calibri" w:hAnsi="Calibri" w:cs="Calibri"/>
          <w:b/>
          <w:bCs/>
          <w:u w:val="single"/>
        </w:rPr>
        <w:t xml:space="preserve">Managing </w:t>
      </w:r>
      <w:r>
        <w:rPr>
          <w:rFonts w:ascii="Calibri" w:hAnsi="Calibri" w:cs="Calibri"/>
          <w:b/>
          <w:bCs/>
          <w:u w:val="single"/>
        </w:rPr>
        <w:t>Student</w:t>
      </w:r>
      <w:r w:rsidRPr="00734708">
        <w:rPr>
          <w:rFonts w:ascii="Calibri" w:hAnsi="Calibri" w:cs="Calibri"/>
          <w:b/>
          <w:bCs/>
          <w:u w:val="single"/>
        </w:rPr>
        <w:t xml:space="preserve"> Learning</w:t>
      </w:r>
    </w:p>
    <w:p w14:paraId="31EDED60" w14:textId="77777777" w:rsidR="00342748" w:rsidRDefault="00342748" w:rsidP="00342748">
      <w:pPr>
        <w:pStyle w:val="NoSpacing"/>
        <w:rPr>
          <w:rFonts w:ascii="Calibri" w:hAnsi="Calibri" w:cs="Calibri"/>
          <w:b/>
          <w:bCs/>
          <w:u w:val="single"/>
        </w:rPr>
      </w:pPr>
    </w:p>
    <w:p w14:paraId="0FB8435C" w14:textId="77777777" w:rsidR="00342748" w:rsidRPr="005448AD" w:rsidRDefault="00342748" w:rsidP="00342748">
      <w:pPr>
        <w:pStyle w:val="NoSpacing"/>
        <w:numPr>
          <w:ilvl w:val="0"/>
          <w:numId w:val="7"/>
        </w:numPr>
        <w:rPr>
          <w:rFonts w:ascii="Calibri" w:hAnsi="Calibri" w:cs="Calibri"/>
          <w:b/>
          <w:bCs/>
          <w:u w:val="single"/>
        </w:rPr>
      </w:pPr>
      <w:r w:rsidRPr="005448AD">
        <w:rPr>
          <w:rFonts w:ascii="Calibri" w:hAnsi="Calibri" w:cs="Calibri"/>
          <w:bCs/>
        </w:rPr>
        <w:t xml:space="preserve">Develop and deliver learning activities for literacy </w:t>
      </w:r>
      <w:r>
        <w:rPr>
          <w:rFonts w:ascii="Calibri" w:hAnsi="Calibri" w:cs="Calibri"/>
          <w:bCs/>
        </w:rPr>
        <w:t>or</w:t>
      </w:r>
      <w:r w:rsidRPr="005448AD">
        <w:rPr>
          <w:rFonts w:ascii="Calibri" w:hAnsi="Calibri" w:cs="Calibri"/>
          <w:bCs/>
        </w:rPr>
        <w:t xml:space="preserve"> numeracy to take account of individual </w:t>
      </w:r>
      <w:r>
        <w:rPr>
          <w:rFonts w:ascii="Calibri" w:hAnsi="Calibri" w:cs="Calibri"/>
          <w:bCs/>
        </w:rPr>
        <w:t>student</w:t>
      </w:r>
      <w:r w:rsidRPr="005448AD">
        <w:rPr>
          <w:rFonts w:ascii="Calibri" w:hAnsi="Calibri" w:cs="Calibri"/>
          <w:bCs/>
        </w:rPr>
        <w:t xml:space="preserve"> learning styles and needs to adjust activities so </w:t>
      </w:r>
      <w:r>
        <w:rPr>
          <w:rFonts w:ascii="Calibri" w:hAnsi="Calibri" w:cs="Calibri"/>
          <w:bCs/>
        </w:rPr>
        <w:t>student</w:t>
      </w:r>
      <w:r w:rsidRPr="005448AD">
        <w:rPr>
          <w:rFonts w:ascii="Calibri" w:hAnsi="Calibri" w:cs="Calibri"/>
          <w:bCs/>
        </w:rPr>
        <w:t xml:space="preserve">s can engage with the subjects being delivered. This will involve individual, groups </w:t>
      </w:r>
      <w:r>
        <w:rPr>
          <w:rFonts w:ascii="Calibri" w:hAnsi="Calibri" w:cs="Calibri"/>
          <w:bCs/>
        </w:rPr>
        <w:t>and being in lessons.</w:t>
      </w:r>
    </w:p>
    <w:p w14:paraId="2AFCDED7" w14:textId="77777777" w:rsidR="00342748" w:rsidRPr="005448AD" w:rsidRDefault="00342748" w:rsidP="00342748">
      <w:pPr>
        <w:pStyle w:val="NoSpacing"/>
        <w:numPr>
          <w:ilvl w:val="0"/>
          <w:numId w:val="7"/>
        </w:numPr>
        <w:rPr>
          <w:rFonts w:ascii="Calibri" w:hAnsi="Calibri" w:cs="Calibri"/>
          <w:b/>
          <w:bCs/>
          <w:u w:val="single"/>
        </w:rPr>
      </w:pPr>
      <w:r>
        <w:rPr>
          <w:rFonts w:ascii="Calibri" w:hAnsi="Calibri" w:cs="Calibri"/>
          <w:bCs/>
        </w:rPr>
        <w:t>Monitor and evaluate student responses to learning activities through a range of assessment and monitoring strategies against pre-determined learning objectives.</w:t>
      </w:r>
    </w:p>
    <w:p w14:paraId="41FD9D58" w14:textId="77777777" w:rsidR="00342748" w:rsidRPr="005448AD" w:rsidRDefault="00342748" w:rsidP="00342748">
      <w:pPr>
        <w:pStyle w:val="NoSpacing"/>
        <w:numPr>
          <w:ilvl w:val="0"/>
          <w:numId w:val="7"/>
        </w:numPr>
        <w:rPr>
          <w:rFonts w:ascii="Calibri" w:hAnsi="Calibri" w:cs="Calibri"/>
        </w:rPr>
      </w:pPr>
      <w:r w:rsidRPr="005448AD">
        <w:rPr>
          <w:rFonts w:ascii="Calibri" w:hAnsi="Calibri" w:cs="Calibri"/>
          <w:bCs/>
        </w:rPr>
        <w:t xml:space="preserve">Provide objective and accurate feedback and reports as required on </w:t>
      </w:r>
      <w:r>
        <w:rPr>
          <w:rFonts w:ascii="Calibri" w:hAnsi="Calibri" w:cs="Calibri"/>
          <w:bCs/>
        </w:rPr>
        <w:t>student</w:t>
      </w:r>
      <w:r w:rsidRPr="005448AD">
        <w:rPr>
          <w:rFonts w:ascii="Calibri" w:hAnsi="Calibri" w:cs="Calibri"/>
          <w:bCs/>
        </w:rPr>
        <w:t xml:space="preserve"> achievement and progress both in lessons and other activities. Systematically record </w:t>
      </w:r>
      <w:proofErr w:type="spellStart"/>
      <w:r>
        <w:rPr>
          <w:rFonts w:ascii="Calibri" w:hAnsi="Calibri" w:cs="Calibri"/>
          <w:bCs/>
        </w:rPr>
        <w:t>student</w:t>
      </w:r>
      <w:r w:rsidRPr="005448AD">
        <w:rPr>
          <w:rFonts w:ascii="Calibri" w:hAnsi="Calibri" w:cs="Calibri"/>
          <w:bCs/>
        </w:rPr>
        <w:t>s</w:t>
      </w:r>
      <w:proofErr w:type="spellEnd"/>
      <w:r w:rsidRPr="005448AD">
        <w:rPr>
          <w:rFonts w:ascii="Calibri" w:hAnsi="Calibri" w:cs="Calibri"/>
          <w:bCs/>
        </w:rPr>
        <w:t xml:space="preserve"> progress and achievements, ensuring availability of appropriate evidence.</w:t>
      </w:r>
    </w:p>
    <w:p w14:paraId="398A1E7F" w14:textId="77777777" w:rsidR="00342748" w:rsidRDefault="00342748" w:rsidP="00342748">
      <w:pPr>
        <w:pStyle w:val="NoSpacing"/>
        <w:numPr>
          <w:ilvl w:val="0"/>
          <w:numId w:val="5"/>
        </w:numPr>
        <w:rPr>
          <w:rFonts w:ascii="Calibri" w:hAnsi="Calibri" w:cs="Calibri"/>
        </w:rPr>
      </w:pPr>
      <w:r>
        <w:rPr>
          <w:rFonts w:ascii="Calibri" w:hAnsi="Calibri" w:cs="Calibri"/>
        </w:rPr>
        <w:t>Setting high expectations for student’s behaviour, establishing, and maintaining a good standard of discipline through well-focused session and through positive and productive relationships acting to pre-empt and deal with inappropriate behaviour in the context of the ‘Behaviour Policy’ of the Academy.</w:t>
      </w:r>
    </w:p>
    <w:p w14:paraId="02C0CCB3" w14:textId="77777777" w:rsidR="00342748" w:rsidRDefault="00342748" w:rsidP="00342748">
      <w:pPr>
        <w:pStyle w:val="NoSpacing"/>
        <w:numPr>
          <w:ilvl w:val="0"/>
          <w:numId w:val="5"/>
        </w:numPr>
        <w:rPr>
          <w:rFonts w:ascii="Calibri" w:hAnsi="Calibri" w:cs="Calibri"/>
        </w:rPr>
      </w:pPr>
      <w:r>
        <w:rPr>
          <w:rFonts w:ascii="Calibri" w:hAnsi="Calibri" w:cs="Calibri"/>
        </w:rPr>
        <w:t>Follow Academy behaviour policies and seek assistance where necessary, ensure appropriate colleagues are kept informed of any difficulties.</w:t>
      </w:r>
    </w:p>
    <w:p w14:paraId="3979AB58" w14:textId="77777777" w:rsidR="00342748" w:rsidRDefault="00342748" w:rsidP="00342748">
      <w:pPr>
        <w:pStyle w:val="NoSpacing"/>
        <w:numPr>
          <w:ilvl w:val="0"/>
          <w:numId w:val="5"/>
        </w:numPr>
        <w:rPr>
          <w:rFonts w:ascii="Calibri" w:hAnsi="Calibri" w:cs="Calibri"/>
        </w:rPr>
      </w:pPr>
      <w:r>
        <w:rPr>
          <w:rFonts w:ascii="Calibri" w:hAnsi="Calibri" w:cs="Calibri"/>
        </w:rPr>
        <w:t>Ensure intervention activity supports classroom teaching and that close liaison with classroom teachers is maintained.</w:t>
      </w:r>
    </w:p>
    <w:p w14:paraId="0BAF3148" w14:textId="77777777" w:rsidR="00342748" w:rsidRDefault="00342748" w:rsidP="00342748">
      <w:pPr>
        <w:pStyle w:val="NoSpacing"/>
        <w:rPr>
          <w:rFonts w:ascii="Calibri" w:hAnsi="Calibri" w:cs="Calibri"/>
        </w:rPr>
      </w:pPr>
    </w:p>
    <w:p w14:paraId="5B024742" w14:textId="77777777" w:rsidR="00342748" w:rsidRPr="00734708" w:rsidRDefault="00342748" w:rsidP="00342748">
      <w:pPr>
        <w:pStyle w:val="NoSpacing"/>
        <w:rPr>
          <w:rFonts w:ascii="Calibri" w:hAnsi="Calibri" w:cs="Calibri"/>
          <w:b/>
          <w:bCs/>
          <w:u w:val="single"/>
        </w:rPr>
      </w:pPr>
      <w:r w:rsidRPr="00734708">
        <w:rPr>
          <w:rFonts w:ascii="Calibri" w:hAnsi="Calibri" w:cs="Calibri"/>
          <w:b/>
          <w:bCs/>
          <w:u w:val="single"/>
        </w:rPr>
        <w:t xml:space="preserve">Monitoring and Assessing </w:t>
      </w:r>
      <w:r>
        <w:rPr>
          <w:rFonts w:ascii="Calibri" w:hAnsi="Calibri" w:cs="Calibri"/>
          <w:b/>
          <w:bCs/>
          <w:u w:val="single"/>
        </w:rPr>
        <w:t>Student</w:t>
      </w:r>
      <w:r w:rsidRPr="00734708">
        <w:rPr>
          <w:rFonts w:ascii="Calibri" w:hAnsi="Calibri" w:cs="Calibri"/>
          <w:b/>
          <w:bCs/>
          <w:u w:val="single"/>
        </w:rPr>
        <w:t xml:space="preserve"> Progress</w:t>
      </w:r>
    </w:p>
    <w:p w14:paraId="0174A059" w14:textId="77777777" w:rsidR="00342748" w:rsidRDefault="00342748" w:rsidP="00342748">
      <w:pPr>
        <w:pStyle w:val="NoSpacing"/>
        <w:rPr>
          <w:rFonts w:ascii="Calibri" w:hAnsi="Calibri" w:cs="Calibri"/>
        </w:rPr>
      </w:pPr>
    </w:p>
    <w:p w14:paraId="723822FD" w14:textId="77777777" w:rsidR="00342748" w:rsidRDefault="00342748" w:rsidP="00342748">
      <w:pPr>
        <w:pStyle w:val="NoSpacing"/>
        <w:numPr>
          <w:ilvl w:val="0"/>
          <w:numId w:val="6"/>
        </w:numPr>
        <w:rPr>
          <w:rFonts w:ascii="Calibri" w:hAnsi="Calibri" w:cs="Calibri"/>
        </w:rPr>
      </w:pPr>
      <w:r w:rsidRPr="00997B9F">
        <w:rPr>
          <w:rFonts w:ascii="Calibri" w:hAnsi="Calibri" w:cs="Calibri"/>
        </w:rPr>
        <w:t xml:space="preserve">Marking and monitoring </w:t>
      </w:r>
      <w:r>
        <w:rPr>
          <w:rFonts w:ascii="Calibri" w:hAnsi="Calibri" w:cs="Calibri"/>
        </w:rPr>
        <w:t>student</w:t>
      </w:r>
      <w:r w:rsidRPr="00997B9F">
        <w:rPr>
          <w:rFonts w:ascii="Calibri" w:hAnsi="Calibri" w:cs="Calibri"/>
        </w:rPr>
        <w:t>s’ work, providing constructive oral and written feedback</w:t>
      </w:r>
    </w:p>
    <w:p w14:paraId="6EA327A3" w14:textId="77777777" w:rsidR="00342748" w:rsidRPr="00997B9F" w:rsidRDefault="00342748" w:rsidP="00342748">
      <w:pPr>
        <w:pStyle w:val="NoSpacing"/>
        <w:numPr>
          <w:ilvl w:val="0"/>
          <w:numId w:val="6"/>
        </w:numPr>
        <w:rPr>
          <w:rFonts w:ascii="Calibri" w:hAnsi="Calibri" w:cs="Calibri"/>
        </w:rPr>
      </w:pPr>
      <w:r w:rsidRPr="00997B9F">
        <w:rPr>
          <w:rFonts w:ascii="Calibri" w:hAnsi="Calibri" w:cs="Calibri"/>
        </w:rPr>
        <w:t>Assessing how well learning objectives have been achieved and use this assessment for future teaching.</w:t>
      </w:r>
    </w:p>
    <w:p w14:paraId="04349AF8" w14:textId="77777777" w:rsidR="00342748" w:rsidRDefault="00342748" w:rsidP="00342748">
      <w:pPr>
        <w:pStyle w:val="NoSpacing"/>
        <w:numPr>
          <w:ilvl w:val="0"/>
          <w:numId w:val="6"/>
        </w:numPr>
        <w:rPr>
          <w:rFonts w:ascii="Calibri" w:hAnsi="Calibri" w:cs="Calibri"/>
        </w:rPr>
      </w:pPr>
      <w:r>
        <w:rPr>
          <w:rFonts w:ascii="Calibri" w:hAnsi="Calibri" w:cs="Calibri"/>
        </w:rPr>
        <w:t>Maintaining full records of attendance, homework, and progress.</w:t>
      </w:r>
    </w:p>
    <w:p w14:paraId="7129CE38" w14:textId="77777777" w:rsidR="00342748" w:rsidRDefault="00342748" w:rsidP="00342748">
      <w:pPr>
        <w:pStyle w:val="NoSpacing"/>
        <w:numPr>
          <w:ilvl w:val="0"/>
          <w:numId w:val="6"/>
        </w:numPr>
        <w:rPr>
          <w:rFonts w:ascii="Calibri" w:hAnsi="Calibri" w:cs="Calibri"/>
        </w:rPr>
      </w:pPr>
      <w:r>
        <w:rPr>
          <w:rFonts w:ascii="Calibri" w:hAnsi="Calibri" w:cs="Calibri"/>
        </w:rPr>
        <w:t>Overseeing the pastoral needs of all students taught, passing on any concerns to the appropriate member of staff.</w:t>
      </w:r>
    </w:p>
    <w:p w14:paraId="6BD92809" w14:textId="77777777" w:rsidR="00342748" w:rsidRDefault="00342748" w:rsidP="00342748">
      <w:pPr>
        <w:pStyle w:val="NoSpacing"/>
        <w:ind w:left="720"/>
        <w:rPr>
          <w:rFonts w:ascii="Calibri" w:hAnsi="Calibri" w:cs="Calibri"/>
        </w:rPr>
      </w:pPr>
    </w:p>
    <w:p w14:paraId="15731377" w14:textId="27C6E6C7" w:rsidR="00637E9E" w:rsidRPr="00637E9E" w:rsidRDefault="00637E9E" w:rsidP="00637E9E"/>
    <w:sectPr w:rsidR="00637E9E" w:rsidRPr="00637E9E">
      <w:footerReference w:type="even" r:id="rId14"/>
      <w:footerReference w:type="default" r:id="rId15"/>
      <w:pgSz w:w="11906" w:h="16838"/>
      <w:pgMar w:top="56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B5650" w14:textId="77777777" w:rsidR="009F71B0" w:rsidRDefault="009F71B0" w:rsidP="009F71B0">
      <w:pPr>
        <w:spacing w:after="0" w:line="240" w:lineRule="auto"/>
      </w:pPr>
      <w:r>
        <w:separator/>
      </w:r>
    </w:p>
  </w:endnote>
  <w:endnote w:type="continuationSeparator" w:id="0">
    <w:p w14:paraId="0992E774" w14:textId="77777777" w:rsidR="009F71B0" w:rsidRDefault="009F71B0" w:rsidP="009F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774496"/>
    </w:sdtPr>
    <w:sdtEndPr/>
    <w:sdtContent>
      <w:p w14:paraId="72DC9122" w14:textId="77777777" w:rsidR="009B11AA" w:rsidRDefault="00342748" w:rsidP="006E2BDD">
        <w:pPr>
          <w:pBdr>
            <w:top w:val="single" w:sz="6" w:space="1" w:color="D9D9D9"/>
          </w:pBdr>
          <w:tabs>
            <w:tab w:val="center" w:pos="4513"/>
            <w:tab w:val="right" w:pos="9026"/>
          </w:tabs>
        </w:pP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sidRPr="00215DC3">
          <w:rPr>
            <w:rFonts w:ascii="Calibri" w:eastAsia="Calibri" w:hAnsi="Calibri" w:cs="Calibri"/>
            <w:b/>
            <w:bCs/>
            <w:noProof/>
          </w:rPr>
          <w:t>2</w:t>
        </w:r>
        <w:r>
          <w:rPr>
            <w:rFonts w:ascii="Calibri" w:eastAsia="Calibri" w:hAnsi="Calibri" w:cs="Calibri"/>
            <w:b/>
            <w:bCs/>
          </w:rPr>
          <w:fldChar w:fldCharType="end"/>
        </w:r>
        <w:r>
          <w:rPr>
            <w:rFonts w:ascii="Calibri" w:eastAsia="Calibri" w:hAnsi="Calibri" w:cs="Calibri"/>
            <w:b/>
            <w:bCs/>
          </w:rPr>
          <w:t xml:space="preserve"> | </w:t>
        </w:r>
        <w:r>
          <w:rPr>
            <w:rFonts w:ascii="Calibri" w:eastAsia="Calibri" w:hAnsi="Calibri" w:cs="Calibri"/>
            <w:color w:val="7F7F7F"/>
            <w:spacing w:val="60"/>
          </w:rPr>
          <w:t>Page</w:t>
        </w:r>
        <w:r>
          <w:rPr>
            <w:rFonts w:ascii="Calibri" w:eastAsia="Calibri" w:hAnsi="Calibri" w:cs="Calibri"/>
            <w:color w:val="7F7F7F"/>
            <w:spacing w:val="60"/>
          </w:rPr>
          <w:tab/>
          <w:t xml:space="preserve">                                       </w:t>
        </w:r>
        <w:r>
          <w:rPr>
            <w:rFonts w:ascii="Calibri" w:eastAsia="Calibri" w:hAnsi="Calibri" w:cs="Calibri"/>
            <w:color w:val="7F7F7F"/>
            <w:spacing w:val="60"/>
          </w:rPr>
          <w:tab/>
          <w:t>CV 19 Recovery Plan 2021-22</w:t>
        </w:r>
      </w:p>
    </w:sdtContent>
  </w:sdt>
  <w:p w14:paraId="12B8BD04" w14:textId="77777777" w:rsidR="009B11AA" w:rsidRDefault="009B5067">
    <w:pPr>
      <w:pBdr>
        <w:top w:val="single" w:sz="36" w:space="1" w:color="622423"/>
      </w:pBdr>
      <w:rPr>
        <w:rFonts w:ascii="Cambria" w:eastAsia="Cambria" w:hAnsi="Cambria" w:cs="Cambr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DE7B" w14:textId="77777777" w:rsidR="008D3AAA" w:rsidRDefault="00342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0B5E0" w14:textId="77777777" w:rsidR="008D3AAA" w:rsidRDefault="009B5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20CBE" w14:textId="77777777" w:rsidR="008D3AAA" w:rsidRDefault="00342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3FBAED" w14:textId="77777777" w:rsidR="008D3AAA" w:rsidRDefault="009B506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5E0E0" w14:textId="77777777" w:rsidR="009F71B0" w:rsidRDefault="009F71B0" w:rsidP="009F71B0">
      <w:pPr>
        <w:spacing w:after="0" w:line="240" w:lineRule="auto"/>
      </w:pPr>
      <w:r>
        <w:separator/>
      </w:r>
    </w:p>
  </w:footnote>
  <w:footnote w:type="continuationSeparator" w:id="0">
    <w:p w14:paraId="70E64CDF" w14:textId="77777777" w:rsidR="009F71B0" w:rsidRDefault="009F71B0" w:rsidP="009F7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6F9B" w14:textId="3953CE2E" w:rsidR="009B11AA" w:rsidRDefault="00342748" w:rsidP="005A1F0D">
    <w:pPr>
      <w:jc w:val="center"/>
      <w:rPr>
        <w:rFonts w:ascii="Calibri" w:eastAsia="Calibri" w:hAnsi="Calibri" w:cs="Calibri"/>
        <w:sz w:val="32"/>
        <w:szCs w:val="32"/>
      </w:rPr>
    </w:pPr>
    <w:r>
      <w:rPr>
        <w:rFonts w:ascii="Calibri" w:eastAsia="Calibri" w:hAnsi="Calibri" w:cs="Calibri"/>
        <w:noProof/>
        <w:sz w:val="32"/>
        <w:szCs w:val="32"/>
        <w:lang w:eastAsia="en-GB"/>
      </w:rPr>
      <w:drawing>
        <wp:anchor distT="0" distB="0" distL="114300" distR="114300" simplePos="0" relativeHeight="251660288" behindDoc="1" locked="0" layoutInCell="1" allowOverlap="1" wp14:anchorId="025B37B5" wp14:editId="0074BA27">
          <wp:simplePos x="0" y="0"/>
          <wp:positionH relativeFrom="column">
            <wp:posOffset>-600075</wp:posOffset>
          </wp:positionH>
          <wp:positionV relativeFrom="paragraph">
            <wp:posOffset>-286385</wp:posOffset>
          </wp:positionV>
          <wp:extent cx="1266825" cy="551708"/>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A Logo.jpg"/>
                  <pic:cNvPicPr/>
                </pic:nvPicPr>
                <pic:blipFill>
                  <a:blip r:embed="rId1">
                    <a:extLst>
                      <a:ext uri="{28A0092B-C50C-407E-A947-70E740481C1C}">
                        <a14:useLocalDpi xmlns:a14="http://schemas.microsoft.com/office/drawing/2010/main" val="0"/>
                      </a:ext>
                    </a:extLst>
                  </a:blip>
                  <a:stretch>
                    <a:fillRect/>
                  </a:stretch>
                </pic:blipFill>
                <pic:spPr>
                  <a:xfrm>
                    <a:off x="0" y="0"/>
                    <a:ext cx="1266825" cy="551708"/>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32"/>
        <w:szCs w:val="32"/>
        <w:lang w:eastAsia="en-GB"/>
      </w:rPr>
      <w:drawing>
        <wp:anchor distT="0" distB="0" distL="114300" distR="114300" simplePos="0" relativeHeight="251659264" behindDoc="1" locked="0" layoutInCell="1" allowOverlap="1" wp14:anchorId="191621C5" wp14:editId="011A4480">
          <wp:simplePos x="0" y="0"/>
          <wp:positionH relativeFrom="column">
            <wp:posOffset>8258175</wp:posOffset>
          </wp:positionH>
          <wp:positionV relativeFrom="paragraph">
            <wp:posOffset>-239395</wp:posOffset>
          </wp:positionV>
          <wp:extent cx="1266825" cy="55170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A Logo.jpg"/>
                  <pic:cNvPicPr/>
                </pic:nvPicPr>
                <pic:blipFill>
                  <a:blip r:embed="rId1">
                    <a:extLst>
                      <a:ext uri="{28A0092B-C50C-407E-A947-70E740481C1C}">
                        <a14:useLocalDpi xmlns:a14="http://schemas.microsoft.com/office/drawing/2010/main" val="0"/>
                      </a:ext>
                    </a:extLst>
                  </a:blip>
                  <a:stretch>
                    <a:fillRect/>
                  </a:stretch>
                </pic:blipFill>
                <pic:spPr>
                  <a:xfrm>
                    <a:off x="0" y="0"/>
                    <a:ext cx="1266825" cy="551708"/>
                  </a:xfrm>
                  <a:prstGeom prst="rect">
                    <a:avLst/>
                  </a:prstGeom>
                </pic:spPr>
              </pic:pic>
            </a:graphicData>
          </a:graphic>
          <wp14:sizeRelH relativeFrom="margin">
            <wp14:pctWidth>0</wp14:pctWidth>
          </wp14:sizeRelH>
          <wp14:sizeRelV relativeFrom="margin">
            <wp14:pctHeight>0</wp14:pctHeight>
          </wp14:sizeRelV>
        </wp:anchor>
      </w:drawing>
    </w:r>
    <w:r w:rsidRPr="00213599">
      <w:rPr>
        <w:rFonts w:ascii="Calibri" w:eastAsia="Calibri" w:hAnsi="Calibri" w:cs="Calibri"/>
        <w:sz w:val="32"/>
        <w:szCs w:val="32"/>
      </w:rPr>
      <w:t xml:space="preserve"> </w:t>
    </w:r>
    <w:r>
      <w:rPr>
        <w:rFonts w:ascii="Calibri" w:eastAsia="Calibri" w:hAnsi="Calibri" w:cs="Calibri"/>
        <w:sz w:val="32"/>
        <w:szCs w:val="32"/>
      </w:rPr>
      <w:t>GAA CV 19 Recovery Plan</w:t>
    </w:r>
    <w:r w:rsidR="009F71B0">
      <w:rPr>
        <w:rFonts w:ascii="Calibri" w:eastAsia="Calibri" w:hAnsi="Calibri" w:cs="Calibri"/>
        <w:sz w:val="32"/>
        <w:szCs w:val="32"/>
      </w:rPr>
      <w:t xml:space="preserve"> </w:t>
    </w:r>
    <w:r>
      <w:rPr>
        <w:rFonts w:ascii="Calibri" w:eastAsia="Calibri" w:hAnsi="Calibri" w:cs="Calibri"/>
        <w:sz w:val="32"/>
        <w:szCs w:val="32"/>
      </w:rPr>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7F57"/>
    <w:multiLevelType w:val="hybridMultilevel"/>
    <w:tmpl w:val="EA64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46B6E"/>
    <w:multiLevelType w:val="hybridMultilevel"/>
    <w:tmpl w:val="708E5C04"/>
    <w:lvl w:ilvl="0" w:tplc="B94070E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07EFB"/>
    <w:multiLevelType w:val="hybridMultilevel"/>
    <w:tmpl w:val="7F4E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14118"/>
    <w:multiLevelType w:val="hybridMultilevel"/>
    <w:tmpl w:val="1508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500DA2"/>
    <w:multiLevelType w:val="hybridMultilevel"/>
    <w:tmpl w:val="68E22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3B3BA0"/>
    <w:multiLevelType w:val="hybridMultilevel"/>
    <w:tmpl w:val="6968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26CAA"/>
    <w:multiLevelType w:val="hybridMultilevel"/>
    <w:tmpl w:val="F5E6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1A"/>
    <w:rsid w:val="000950F0"/>
    <w:rsid w:val="00242E88"/>
    <w:rsid w:val="00342748"/>
    <w:rsid w:val="00365AAF"/>
    <w:rsid w:val="00376797"/>
    <w:rsid w:val="0046790F"/>
    <w:rsid w:val="00637E9E"/>
    <w:rsid w:val="00853480"/>
    <w:rsid w:val="00941B8A"/>
    <w:rsid w:val="00986289"/>
    <w:rsid w:val="009B5067"/>
    <w:rsid w:val="009F71B0"/>
    <w:rsid w:val="00B50EA1"/>
    <w:rsid w:val="00B77461"/>
    <w:rsid w:val="00CD4A1A"/>
    <w:rsid w:val="00D51AF7"/>
    <w:rsid w:val="00DB23FB"/>
    <w:rsid w:val="00EA1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080F"/>
  <w15:chartTrackingRefBased/>
  <w15:docId w15:val="{D7BBCE6D-E869-4203-908C-7CDCC063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42748"/>
    <w:pPr>
      <w:keepNext/>
      <w:spacing w:after="0" w:line="240" w:lineRule="auto"/>
      <w:jc w:val="both"/>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A1A"/>
    <w:pPr>
      <w:ind w:left="720"/>
      <w:contextualSpacing/>
    </w:pPr>
  </w:style>
  <w:style w:type="table" w:styleId="TableGrid">
    <w:name w:val="Table Grid"/>
    <w:basedOn w:val="TableNormal"/>
    <w:uiPriority w:val="39"/>
    <w:rsid w:val="00B5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3480"/>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53480"/>
    <w:rPr>
      <w:color w:val="0563C1" w:themeColor="hyperlink"/>
      <w:u w:val="single"/>
    </w:rPr>
  </w:style>
  <w:style w:type="paragraph" w:styleId="NormalWeb">
    <w:name w:val="Normal (Web)"/>
    <w:basedOn w:val="Normal"/>
    <w:uiPriority w:val="99"/>
    <w:unhideWhenUsed/>
    <w:rsid w:val="008534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F7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1B0"/>
  </w:style>
  <w:style w:type="paragraph" w:styleId="Footer">
    <w:name w:val="footer"/>
    <w:basedOn w:val="Normal"/>
    <w:link w:val="FooterChar"/>
    <w:unhideWhenUsed/>
    <w:rsid w:val="009F7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1B0"/>
  </w:style>
  <w:style w:type="character" w:customStyle="1" w:styleId="Heading3Char">
    <w:name w:val="Heading 3 Char"/>
    <w:basedOn w:val="DefaultParagraphFont"/>
    <w:link w:val="Heading3"/>
    <w:rsid w:val="00342748"/>
    <w:rPr>
      <w:rFonts w:ascii="Arial" w:eastAsia="Times New Roman" w:hAnsi="Arial" w:cs="Times New Roman"/>
      <w:sz w:val="24"/>
      <w:szCs w:val="20"/>
      <w:u w:val="single"/>
    </w:rPr>
  </w:style>
  <w:style w:type="character" w:styleId="PageNumber">
    <w:name w:val="page number"/>
    <w:basedOn w:val="DefaultParagraphFont"/>
    <w:rsid w:val="0034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school-led-tutoring-gra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A628A083B35C458754B0A4AEF1A05C" ma:contentTypeVersion="14" ma:contentTypeDescription="Create a new document." ma:contentTypeScope="" ma:versionID="5403af7b192cebc900b3320b998946c0">
  <xsd:schema xmlns:xsd="http://www.w3.org/2001/XMLSchema" xmlns:xs="http://www.w3.org/2001/XMLSchema" xmlns:p="http://schemas.microsoft.com/office/2006/metadata/properties" xmlns:ns3="46c4439c-c395-4fdb-a815-74418ad9502b" xmlns:ns4="20474d7f-dea2-4cf4-b340-c4f614f56b0e" targetNamespace="http://schemas.microsoft.com/office/2006/metadata/properties" ma:root="true" ma:fieldsID="bb334c1632e740afd863f30a9834fef3" ns3:_="" ns4:_="">
    <xsd:import namespace="46c4439c-c395-4fdb-a815-74418ad9502b"/>
    <xsd:import namespace="20474d7f-dea2-4cf4-b340-c4f614f56b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439c-c395-4fdb-a815-74418ad95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474d7f-dea2-4cf4-b340-c4f614f56b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73651-CB01-4AF8-866E-7715D82A5D2F}">
  <ds:schemaRefs>
    <ds:schemaRef ds:uri="http://schemas.openxmlformats.org/officeDocument/2006/bibliography"/>
  </ds:schemaRefs>
</ds:datastoreItem>
</file>

<file path=customXml/itemProps2.xml><?xml version="1.0" encoding="utf-8"?>
<ds:datastoreItem xmlns:ds="http://schemas.openxmlformats.org/officeDocument/2006/customXml" ds:itemID="{A635E067-BA66-4927-877A-52DC22A44AD6}">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6c4439c-c395-4fdb-a815-74418ad9502b"/>
    <ds:schemaRef ds:uri="20474d7f-dea2-4cf4-b340-c4f614f56b0e"/>
    <ds:schemaRef ds:uri="http://purl.org/dc/terms/"/>
    <ds:schemaRef ds:uri="http://purl.org/dc/elements/1.1/"/>
  </ds:schemaRefs>
</ds:datastoreItem>
</file>

<file path=customXml/itemProps3.xml><?xml version="1.0" encoding="utf-8"?>
<ds:datastoreItem xmlns:ds="http://schemas.openxmlformats.org/officeDocument/2006/customXml" ds:itemID="{78698067-BDD1-4FA5-A66D-4812C87A6476}">
  <ds:schemaRefs>
    <ds:schemaRef ds:uri="http://schemas.microsoft.com/sharepoint/v3/contenttype/forms"/>
  </ds:schemaRefs>
</ds:datastoreItem>
</file>

<file path=customXml/itemProps4.xml><?xml version="1.0" encoding="utf-8"?>
<ds:datastoreItem xmlns:ds="http://schemas.openxmlformats.org/officeDocument/2006/customXml" ds:itemID="{01810A66-E65A-4AC7-B598-26F4A8C55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439c-c395-4fdb-a815-74418ad9502b"/>
    <ds:schemaRef ds:uri="20474d7f-dea2-4cf4-b340-c4f614f56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Great Academy Ashton</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Waugh</dc:creator>
  <cp:keywords/>
  <dc:description/>
  <cp:lastModifiedBy>D Waugh</cp:lastModifiedBy>
  <cp:revision>8</cp:revision>
  <dcterms:created xsi:type="dcterms:W3CDTF">2021-11-05T10:18:00Z</dcterms:created>
  <dcterms:modified xsi:type="dcterms:W3CDTF">2021-11-09T17:25:00Z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0x01010052A628A083B35C458754B0A4AEF1A05C</vt:lpwstr>
  </property>
</Properties>
</file>